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7D" w:rsidRDefault="00F71B7D" w:rsidP="00D37FF0">
      <w:pPr>
        <w:pBdr>
          <w:top w:val="single" w:sz="4" w:space="1" w:color="auto"/>
          <w:left w:val="single" w:sz="4" w:space="4" w:color="auto"/>
          <w:bottom w:val="single" w:sz="4" w:space="1" w:color="auto"/>
          <w:right w:val="single" w:sz="4" w:space="4" w:color="auto"/>
        </w:pBdr>
        <w:rPr>
          <w:rFonts w:ascii="Times New Roman" w:hAnsi="Times New Roman"/>
          <w:b/>
          <w:sz w:val="20"/>
          <w:szCs w:val="20"/>
        </w:rPr>
      </w:pPr>
    </w:p>
    <w:p w:rsidR="00F71B7D" w:rsidRDefault="00F71B7D" w:rsidP="00D37FF0">
      <w:pPr>
        <w:pBdr>
          <w:top w:val="single" w:sz="4" w:space="1" w:color="auto"/>
          <w:left w:val="single" w:sz="4" w:space="4" w:color="auto"/>
          <w:bottom w:val="single" w:sz="4" w:space="1" w:color="auto"/>
          <w:right w:val="single" w:sz="4" w:space="4" w:color="auto"/>
        </w:pBdr>
        <w:rPr>
          <w:rFonts w:ascii="Times New Roman" w:hAnsi="Times New Roman"/>
          <w:b/>
          <w:sz w:val="20"/>
          <w:szCs w:val="20"/>
        </w:rPr>
      </w:pPr>
    </w:p>
    <w:p w:rsidR="00F71B7D" w:rsidRDefault="00F71B7D" w:rsidP="00D37FF0">
      <w:pPr>
        <w:pBdr>
          <w:top w:val="single" w:sz="4" w:space="1" w:color="auto"/>
          <w:left w:val="single" w:sz="4" w:space="4" w:color="auto"/>
          <w:bottom w:val="single" w:sz="4" w:space="1" w:color="auto"/>
          <w:right w:val="single" w:sz="4" w:space="4" w:color="auto"/>
        </w:pBdr>
        <w:rPr>
          <w:rFonts w:ascii="Times New Roman" w:hAnsi="Times New Roman"/>
          <w:b/>
          <w:sz w:val="20"/>
          <w:szCs w:val="20"/>
        </w:rPr>
      </w:pPr>
    </w:p>
    <w:p w:rsidR="00F71B7D" w:rsidRPr="00BE17D5" w:rsidRDefault="00F71B7D" w:rsidP="0037206A">
      <w:pPr>
        <w:pBdr>
          <w:top w:val="single" w:sz="4" w:space="1" w:color="auto"/>
          <w:left w:val="single" w:sz="4" w:space="4" w:color="auto"/>
          <w:bottom w:val="single" w:sz="4" w:space="1" w:color="auto"/>
          <w:right w:val="single" w:sz="4" w:space="4" w:color="auto"/>
        </w:pBdr>
        <w:jc w:val="center"/>
        <w:rPr>
          <w:rFonts w:ascii="Times New Roman" w:hAnsi="Times New Roman"/>
          <w:b/>
          <w:sz w:val="20"/>
          <w:szCs w:val="20"/>
        </w:rPr>
      </w:pPr>
      <w:r w:rsidRPr="0037206A">
        <w:rPr>
          <w:rFonts w:ascii="Times New Roman" w:hAnsi="Times New Roman"/>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118.5pt">
            <v:imagedata r:id="rId7" o:title=""/>
          </v:shape>
        </w:pict>
      </w:r>
    </w:p>
    <w:p w:rsidR="00F71B7D" w:rsidRDefault="00F71B7D" w:rsidP="00D37FF0">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p>
    <w:p w:rsidR="00F71B7D" w:rsidRDefault="00F71B7D" w:rsidP="00D37FF0">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p>
    <w:p w:rsidR="00F71B7D" w:rsidRPr="00DD6BD4" w:rsidRDefault="00F71B7D" w:rsidP="00D37FF0">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sidRPr="00DD6BD4">
        <w:rPr>
          <w:rFonts w:ascii="Times New Roman" w:hAnsi="Times New Roman"/>
          <w:b/>
          <w:sz w:val="28"/>
          <w:szCs w:val="28"/>
        </w:rPr>
        <w:t>Magyarországi Zöld Kereszt Egyesület</w:t>
      </w:r>
    </w:p>
    <w:p w:rsidR="00F71B7D" w:rsidRPr="00F65F17" w:rsidRDefault="00F71B7D" w:rsidP="00D37FF0">
      <w:pPr>
        <w:pBdr>
          <w:top w:val="single" w:sz="4" w:space="1" w:color="auto"/>
          <w:left w:val="single" w:sz="4" w:space="4" w:color="auto"/>
          <w:bottom w:val="single" w:sz="4" w:space="1" w:color="auto"/>
          <w:right w:val="single" w:sz="4" w:space="4" w:color="auto"/>
        </w:pBdr>
        <w:jc w:val="center"/>
        <w:rPr>
          <w:rFonts w:ascii="Times New Roman" w:hAnsi="Times New Roman"/>
          <w:sz w:val="20"/>
          <w:szCs w:val="20"/>
        </w:rPr>
      </w:pPr>
      <w:r>
        <w:rPr>
          <w:rFonts w:ascii="Times New Roman" w:hAnsi="Times New Roman"/>
          <w:b/>
          <w:sz w:val="28"/>
          <w:szCs w:val="28"/>
        </w:rPr>
        <w:t xml:space="preserve"> Egységes szerkezetű a</w:t>
      </w:r>
      <w:r w:rsidRPr="00DD6BD4">
        <w:rPr>
          <w:rFonts w:ascii="Times New Roman" w:hAnsi="Times New Roman"/>
          <w:b/>
          <w:sz w:val="28"/>
          <w:szCs w:val="28"/>
        </w:rPr>
        <w:t>lapszabálya</w:t>
      </w:r>
      <w:r w:rsidRPr="00EC0F88">
        <w:rPr>
          <w:rFonts w:ascii="Times New Roman" w:hAnsi="Times New Roman"/>
          <w:sz w:val="28"/>
          <w:szCs w:val="28"/>
        </w:rPr>
        <w:br/>
      </w:r>
      <w:r w:rsidRPr="00EC0F88">
        <w:rPr>
          <w:rFonts w:ascii="Times New Roman" w:hAnsi="Times New Roman"/>
          <w:sz w:val="28"/>
          <w:szCs w:val="28"/>
        </w:rPr>
        <w:br/>
      </w:r>
      <w:r w:rsidRPr="00F65F17">
        <w:rPr>
          <w:rFonts w:ascii="Times New Roman" w:hAnsi="Times New Roman"/>
          <w:sz w:val="20"/>
          <w:szCs w:val="20"/>
        </w:rPr>
        <w:t>(módosított szöveg dőlt betűvel)</w:t>
      </w:r>
    </w:p>
    <w:p w:rsidR="00F71B7D" w:rsidRDefault="00F71B7D" w:rsidP="00D37FF0">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F71B7D" w:rsidRDefault="00F71B7D" w:rsidP="00D37FF0">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F71B7D" w:rsidRDefault="00F71B7D" w:rsidP="00D37FF0">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F71B7D" w:rsidRDefault="00F71B7D" w:rsidP="00D37FF0">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F71B7D" w:rsidRDefault="00F71B7D" w:rsidP="00D37FF0">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F71B7D" w:rsidRDefault="00F71B7D" w:rsidP="00D37FF0">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F71B7D" w:rsidRDefault="00F71B7D" w:rsidP="00D37FF0">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F71B7D" w:rsidRDefault="00F71B7D" w:rsidP="00D37FF0">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F71B7D" w:rsidRDefault="00F71B7D" w:rsidP="00D37FF0">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F71B7D" w:rsidRDefault="00F71B7D" w:rsidP="00D37FF0">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F71B7D" w:rsidRDefault="00F71B7D" w:rsidP="00D37FF0">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F71B7D" w:rsidRDefault="00F71B7D" w:rsidP="00D37FF0">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F71B7D" w:rsidRDefault="00F71B7D" w:rsidP="00D37FF0">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Budapest, 2014.Június 19.</w:t>
      </w:r>
    </w:p>
    <w:p w:rsidR="00F71B7D" w:rsidRDefault="00F71B7D" w:rsidP="009D3448">
      <w:pPr>
        <w:jc w:val="both"/>
        <w:rPr>
          <w:rFonts w:ascii="Times New Roman" w:hAnsi="Times New Roman"/>
          <w:sz w:val="24"/>
          <w:szCs w:val="24"/>
        </w:rPr>
      </w:pPr>
      <w:r w:rsidRPr="00EA7D58">
        <w:rPr>
          <w:rFonts w:ascii="Times New Roman" w:hAnsi="Times New Roman"/>
          <w:sz w:val="24"/>
          <w:szCs w:val="24"/>
        </w:rPr>
        <w:t>Az 1994 június 27.-én létrehozott és a Fővárosi Bíróság által 6012. sorszám alatt nyilvántartásba vett  Magyarországi Zöld Kereszt Egyesület</w:t>
      </w:r>
      <w:r>
        <w:rPr>
          <w:rFonts w:ascii="Times New Roman" w:hAnsi="Times New Roman"/>
          <w:sz w:val="24"/>
          <w:szCs w:val="24"/>
        </w:rPr>
        <w:t>(továbbiakban Egyesület)</w:t>
      </w:r>
      <w:r w:rsidRPr="00EA7D58">
        <w:rPr>
          <w:rFonts w:ascii="Times New Roman" w:hAnsi="Times New Roman"/>
          <w:sz w:val="24"/>
          <w:szCs w:val="24"/>
        </w:rPr>
        <w:t xml:space="preserve"> közgyűlése az Egyesület Alapszabályát a hatályos jogszabályokra, különösen  az egyesülési jogról, a közhasznú jogállásról,valamint a civil szervezetek működéséről és támogatásáról szóló 2011. évi CLXXV. tv.(Civil törvény) valamint a Polgári Törvénykönyvről szóló 2013. évi V.tv.(Ptk) szabályaira figyelemmel</w:t>
      </w:r>
      <w:r>
        <w:rPr>
          <w:rFonts w:ascii="Times New Roman" w:hAnsi="Times New Roman"/>
          <w:sz w:val="24"/>
          <w:szCs w:val="24"/>
        </w:rPr>
        <w:t xml:space="preserve"> a  módosításokkal egységes szerkezetbe foglalva az alábbiakban állapítja meg :</w:t>
      </w:r>
    </w:p>
    <w:p w:rsidR="00F71B7D" w:rsidRPr="00EA7D58" w:rsidRDefault="00F71B7D" w:rsidP="009D3448">
      <w:pPr>
        <w:jc w:val="both"/>
        <w:rPr>
          <w:rFonts w:ascii="Times New Roman" w:hAnsi="Times New Roman"/>
          <w:sz w:val="24"/>
          <w:szCs w:val="24"/>
        </w:rPr>
      </w:pPr>
    </w:p>
    <w:p w:rsidR="00F71B7D" w:rsidRPr="00EA7D58" w:rsidRDefault="00F71B7D" w:rsidP="009D3448">
      <w:pPr>
        <w:jc w:val="both"/>
        <w:rPr>
          <w:rFonts w:ascii="Times New Roman" w:hAnsi="Times New Roman"/>
          <w:sz w:val="24"/>
          <w:szCs w:val="24"/>
        </w:rPr>
      </w:pPr>
    </w:p>
    <w:p w:rsidR="00F71B7D" w:rsidRPr="00EA7D58" w:rsidRDefault="00F71B7D" w:rsidP="00035A6E">
      <w:pPr>
        <w:pStyle w:val="ListParagraph"/>
        <w:ind w:left="1080"/>
        <w:jc w:val="center"/>
        <w:rPr>
          <w:rFonts w:ascii="Times New Roman" w:hAnsi="Times New Roman"/>
          <w:sz w:val="24"/>
          <w:szCs w:val="24"/>
        </w:rPr>
      </w:pPr>
      <w:r w:rsidRPr="00EA7D58">
        <w:rPr>
          <w:rFonts w:ascii="Times New Roman" w:hAnsi="Times New Roman"/>
          <w:sz w:val="24"/>
          <w:szCs w:val="24"/>
        </w:rPr>
        <w:t>I.</w:t>
      </w:r>
    </w:p>
    <w:p w:rsidR="00F71B7D" w:rsidRPr="00EA7D58" w:rsidRDefault="00F71B7D" w:rsidP="00035A6E">
      <w:pPr>
        <w:pStyle w:val="ListParagraph"/>
        <w:ind w:left="1080"/>
        <w:jc w:val="center"/>
        <w:rPr>
          <w:rFonts w:ascii="Times New Roman" w:hAnsi="Times New Roman"/>
          <w:sz w:val="24"/>
          <w:szCs w:val="24"/>
          <w:u w:val="single"/>
        </w:rPr>
      </w:pPr>
      <w:r w:rsidRPr="00EA7D58">
        <w:rPr>
          <w:rFonts w:ascii="Times New Roman" w:hAnsi="Times New Roman"/>
          <w:sz w:val="24"/>
          <w:szCs w:val="24"/>
          <w:u w:val="single"/>
        </w:rPr>
        <w:t>Általános rendelkezések</w:t>
      </w:r>
    </w:p>
    <w:p w:rsidR="00F71B7D" w:rsidRPr="00EA7D58" w:rsidRDefault="00F71B7D" w:rsidP="00CB1F3F">
      <w:pPr>
        <w:pStyle w:val="ListParagraph"/>
        <w:ind w:left="1080"/>
        <w:jc w:val="both"/>
        <w:rPr>
          <w:rFonts w:ascii="Times New Roman" w:hAnsi="Times New Roman"/>
          <w:sz w:val="24"/>
          <w:szCs w:val="24"/>
        </w:rPr>
      </w:pP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1.</w:t>
      </w:r>
      <w:r w:rsidRPr="00EA7D58">
        <w:rPr>
          <w:rFonts w:ascii="Times New Roman" w:hAnsi="Times New Roman"/>
          <w:sz w:val="24"/>
          <w:szCs w:val="24"/>
          <w:u w:val="single"/>
        </w:rPr>
        <w:t>A szervezet megnevezése</w:t>
      </w:r>
      <w:r w:rsidRPr="00EA7D58">
        <w:rPr>
          <w:rFonts w:ascii="Times New Roman" w:hAnsi="Times New Roman"/>
          <w:sz w:val="24"/>
          <w:szCs w:val="24"/>
        </w:rPr>
        <w:t>: Magyarországi Zöld Kereszt Egyesület</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 xml:space="preserve"> ( továbbiakban Egyesület)</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u w:val="single"/>
        </w:rPr>
        <w:t>Székhelye</w:t>
      </w:r>
      <w:r w:rsidRPr="00EA7D58">
        <w:rPr>
          <w:rFonts w:ascii="Times New Roman" w:hAnsi="Times New Roman"/>
          <w:sz w:val="24"/>
          <w:szCs w:val="24"/>
        </w:rPr>
        <w:t>:1066 Budapest Lovag u.10.</w:t>
      </w:r>
    </w:p>
    <w:p w:rsidR="00F71B7D" w:rsidRPr="00F65F17" w:rsidRDefault="00F71B7D" w:rsidP="00CB1F3F">
      <w:pPr>
        <w:jc w:val="both"/>
        <w:rPr>
          <w:rFonts w:ascii="Times New Roman" w:hAnsi="Times New Roman"/>
          <w:i/>
          <w:sz w:val="24"/>
          <w:szCs w:val="24"/>
        </w:rPr>
      </w:pPr>
      <w:r w:rsidRPr="00F65F17">
        <w:rPr>
          <w:rFonts w:ascii="Times New Roman" w:hAnsi="Times New Roman"/>
          <w:i/>
          <w:sz w:val="24"/>
          <w:szCs w:val="24"/>
          <w:u w:val="single"/>
        </w:rPr>
        <w:t>Telefon, fax</w:t>
      </w:r>
      <w:r w:rsidRPr="00F65F17">
        <w:rPr>
          <w:rFonts w:ascii="Times New Roman" w:hAnsi="Times New Roman"/>
          <w:i/>
          <w:sz w:val="24"/>
          <w:szCs w:val="24"/>
        </w:rPr>
        <w:t>:06-1-312-815</w:t>
      </w:r>
    </w:p>
    <w:p w:rsidR="00F71B7D" w:rsidRPr="00F65F17" w:rsidRDefault="00F71B7D" w:rsidP="00CB1F3F">
      <w:pPr>
        <w:jc w:val="both"/>
        <w:rPr>
          <w:rFonts w:ascii="Times New Roman" w:hAnsi="Times New Roman"/>
          <w:i/>
          <w:sz w:val="24"/>
          <w:szCs w:val="24"/>
        </w:rPr>
      </w:pPr>
      <w:r w:rsidRPr="00C60B61">
        <w:rPr>
          <w:rFonts w:ascii="Times New Roman" w:hAnsi="Times New Roman"/>
          <w:i/>
          <w:sz w:val="24"/>
          <w:szCs w:val="24"/>
          <w:u w:val="single"/>
        </w:rPr>
        <w:t>E-mail cím</w:t>
      </w:r>
      <w:r w:rsidRPr="00F65F17">
        <w:rPr>
          <w:rFonts w:ascii="Times New Roman" w:hAnsi="Times New Roman"/>
          <w:i/>
          <w:sz w:val="24"/>
          <w:szCs w:val="24"/>
        </w:rPr>
        <w:t>:info@magyarzoldkereszt.eu</w:t>
      </w:r>
    </w:p>
    <w:p w:rsidR="00F71B7D" w:rsidRPr="00F65F17" w:rsidRDefault="00F71B7D" w:rsidP="00CB1F3F">
      <w:pPr>
        <w:jc w:val="both"/>
        <w:rPr>
          <w:rFonts w:ascii="Times New Roman" w:hAnsi="Times New Roman"/>
          <w:i/>
          <w:sz w:val="24"/>
          <w:szCs w:val="24"/>
        </w:rPr>
      </w:pPr>
      <w:r w:rsidRPr="00C60B61">
        <w:rPr>
          <w:rFonts w:ascii="Times New Roman" w:hAnsi="Times New Roman"/>
          <w:i/>
          <w:sz w:val="24"/>
          <w:szCs w:val="24"/>
          <w:u w:val="single"/>
        </w:rPr>
        <w:t>Az Egyesület honlapja</w:t>
      </w:r>
      <w:r w:rsidRPr="00F65F17">
        <w:rPr>
          <w:rFonts w:ascii="Times New Roman" w:hAnsi="Times New Roman"/>
          <w:i/>
          <w:sz w:val="24"/>
          <w:szCs w:val="24"/>
        </w:rPr>
        <w:t>:www.magyarzoldkereszt.eu</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 xml:space="preserve">2. </w:t>
      </w:r>
      <w:r w:rsidRPr="00EA7D58">
        <w:rPr>
          <w:rFonts w:ascii="Times New Roman" w:hAnsi="Times New Roman"/>
          <w:sz w:val="24"/>
          <w:szCs w:val="24"/>
          <w:u w:val="single"/>
        </w:rPr>
        <w:t>Az Egyesület jogállása</w:t>
      </w:r>
      <w:r w:rsidRPr="00EA7D58">
        <w:rPr>
          <w:rFonts w:ascii="Times New Roman" w:hAnsi="Times New Roman"/>
          <w:sz w:val="24"/>
          <w:szCs w:val="24"/>
        </w:rPr>
        <w:t>: közhasznú szervezet</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 xml:space="preserve">3.) </w:t>
      </w:r>
      <w:r w:rsidRPr="00EA7D58">
        <w:rPr>
          <w:rFonts w:ascii="Times New Roman" w:hAnsi="Times New Roman"/>
          <w:sz w:val="24"/>
          <w:szCs w:val="24"/>
          <w:u w:val="single"/>
        </w:rPr>
        <w:t>Az Egyesület jogalanyisága</w:t>
      </w:r>
      <w:r w:rsidRPr="00EA7D58">
        <w:rPr>
          <w:rFonts w:ascii="Times New Roman" w:hAnsi="Times New Roman"/>
          <w:sz w:val="24"/>
          <w:szCs w:val="24"/>
        </w:rPr>
        <w:t>:</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Az Egyesület jogi személy, amely saját nevében szerezhet jogokat és vállalhat kötelezettségeket.</w:t>
      </w:r>
    </w:p>
    <w:p w:rsidR="00F71B7D" w:rsidRPr="00EA7D58" w:rsidRDefault="00F71B7D" w:rsidP="00FB2343">
      <w:pPr>
        <w:jc w:val="both"/>
        <w:rPr>
          <w:rFonts w:ascii="Times New Roman" w:hAnsi="Times New Roman"/>
          <w:sz w:val="24"/>
          <w:szCs w:val="24"/>
        </w:rPr>
      </w:pPr>
      <w:r w:rsidRPr="00EA7D58">
        <w:rPr>
          <w:rFonts w:ascii="Times New Roman" w:hAnsi="Times New Roman"/>
          <w:sz w:val="24"/>
          <w:szCs w:val="24"/>
        </w:rPr>
        <w:t>Működésének elveit és szabályait Magyarország Alaptörvénye, az egyesülési jogról, a közhasznú jogállásról, valamint a civil szervezetek működéséről és támogatásáról szóló 2011. évi CLXXV tv.(Civil törvény) valamint a Polgári Törvénykönyvről szóló 2013. évi V.tv.(Ptk) és más, az Egyesület tevékenységéhez, közfeladatai teljesítéséhez kapcsolódó hatályos jogszabályi előírások, az Egyesület belső szabályzatai valamint a Nemzetközi Zöld Kereszt Szervezet céljai és ajánlásai határozzák meg.</w:t>
      </w:r>
    </w:p>
    <w:p w:rsidR="00F71B7D" w:rsidRPr="00EA7D58" w:rsidRDefault="00F71B7D" w:rsidP="00CB1F3F">
      <w:pPr>
        <w:jc w:val="both"/>
        <w:rPr>
          <w:rFonts w:ascii="Times New Roman" w:hAnsi="Times New Roman"/>
          <w:color w:val="222222"/>
          <w:sz w:val="24"/>
          <w:szCs w:val="24"/>
        </w:rPr>
      </w:pPr>
      <w:r w:rsidRPr="00EA7D58">
        <w:rPr>
          <w:rFonts w:ascii="Times New Roman" w:hAnsi="Times New Roman"/>
          <w:sz w:val="24"/>
          <w:szCs w:val="24"/>
        </w:rPr>
        <w:t>Az Egyesület közhasznú tevékenysége folytatása érdekében a közhasznú szervezetekre vonatkozó szabályok szerint működik.</w:t>
      </w:r>
      <w:r w:rsidRPr="00EA7D58">
        <w:rPr>
          <w:rFonts w:ascii="Times New Roman" w:hAnsi="Times New Roman"/>
          <w:color w:val="222222"/>
          <w:sz w:val="24"/>
          <w:szCs w:val="24"/>
        </w:rPr>
        <w:t xml:space="preserve"> </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4. Az Egyesület vállalkozási tevékenységet csak közhasznú céljai megvalósítása érdekében, azokat nem veszélyeztetve végez, gazdálkodása során elért eredményét nem osztja fel, azt az alapító okiratban meghatározott közhasznú tevékenységére fordítja.</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Az Egyesület közvetlen politikai tevékenységet nem folytat, szervezete pártoktól független és azoknak támogatást nem nyújt.</w:t>
      </w:r>
    </w:p>
    <w:p w:rsidR="00F71B7D" w:rsidRDefault="00F71B7D" w:rsidP="00CB1F3F">
      <w:pPr>
        <w:jc w:val="both"/>
        <w:rPr>
          <w:rFonts w:ascii="Times New Roman" w:hAnsi="Times New Roman"/>
          <w:sz w:val="24"/>
          <w:szCs w:val="24"/>
        </w:rPr>
      </w:pPr>
      <w:r w:rsidRPr="00EA7D58">
        <w:rPr>
          <w:rFonts w:ascii="Times New Roman" w:hAnsi="Times New Roman"/>
          <w:sz w:val="24"/>
          <w:szCs w:val="24"/>
        </w:rPr>
        <w:t>Az Egyesület tevékenységét, mint nemzeti független, nonprofit, nem kormányzati szervezet végzi.</w:t>
      </w:r>
    </w:p>
    <w:p w:rsidR="00F71B7D" w:rsidRPr="00EA7D58" w:rsidRDefault="00F71B7D" w:rsidP="00CB1F3F">
      <w:pPr>
        <w:jc w:val="both"/>
        <w:rPr>
          <w:rFonts w:ascii="Times New Roman" w:hAnsi="Times New Roman"/>
          <w:sz w:val="24"/>
          <w:szCs w:val="24"/>
        </w:rPr>
      </w:pPr>
    </w:p>
    <w:p w:rsidR="00F71B7D" w:rsidRPr="00EA7D58" w:rsidRDefault="00F71B7D" w:rsidP="00CB1F3F">
      <w:pPr>
        <w:jc w:val="both"/>
        <w:rPr>
          <w:rFonts w:ascii="Times New Roman" w:hAnsi="Times New Roman"/>
          <w:sz w:val="24"/>
          <w:szCs w:val="24"/>
        </w:rPr>
      </w:pPr>
    </w:p>
    <w:p w:rsidR="00F71B7D" w:rsidRPr="00EA7D58" w:rsidRDefault="00F71B7D" w:rsidP="00035A6E">
      <w:pPr>
        <w:jc w:val="center"/>
        <w:rPr>
          <w:rFonts w:ascii="Times New Roman" w:hAnsi="Times New Roman"/>
          <w:sz w:val="24"/>
          <w:szCs w:val="24"/>
        </w:rPr>
      </w:pPr>
      <w:r w:rsidRPr="00EA7D58">
        <w:rPr>
          <w:rFonts w:ascii="Times New Roman" w:hAnsi="Times New Roman"/>
          <w:sz w:val="24"/>
          <w:szCs w:val="24"/>
        </w:rPr>
        <w:t>II.</w:t>
      </w:r>
    </w:p>
    <w:p w:rsidR="00F71B7D" w:rsidRPr="00EA7D58" w:rsidRDefault="00F71B7D" w:rsidP="00035A6E">
      <w:pPr>
        <w:jc w:val="center"/>
        <w:rPr>
          <w:rFonts w:ascii="Times New Roman" w:hAnsi="Times New Roman"/>
          <w:sz w:val="24"/>
          <w:szCs w:val="24"/>
          <w:u w:val="single"/>
        </w:rPr>
      </w:pPr>
      <w:r w:rsidRPr="00EA7D58">
        <w:rPr>
          <w:rFonts w:ascii="Times New Roman" w:hAnsi="Times New Roman"/>
          <w:sz w:val="24"/>
          <w:szCs w:val="24"/>
          <w:u w:val="single"/>
        </w:rPr>
        <w:t>Az Egyesület célja</w:t>
      </w:r>
    </w:p>
    <w:p w:rsidR="00F71B7D" w:rsidRPr="00EA7D58" w:rsidRDefault="00F71B7D" w:rsidP="00035A6E">
      <w:pPr>
        <w:jc w:val="center"/>
        <w:rPr>
          <w:rFonts w:ascii="Times New Roman" w:hAnsi="Times New Roman"/>
          <w:sz w:val="24"/>
          <w:szCs w:val="24"/>
        </w:rPr>
      </w:pPr>
    </w:p>
    <w:p w:rsidR="00F71B7D" w:rsidRPr="00EA7D58" w:rsidRDefault="00F71B7D" w:rsidP="003D156D">
      <w:pPr>
        <w:jc w:val="both"/>
        <w:rPr>
          <w:rFonts w:ascii="Times New Roman" w:hAnsi="Times New Roman"/>
          <w:sz w:val="24"/>
          <w:szCs w:val="24"/>
        </w:rPr>
      </w:pPr>
      <w:r w:rsidRPr="00EA7D58">
        <w:rPr>
          <w:rFonts w:ascii="Times New Roman" w:hAnsi="Times New Roman"/>
          <w:sz w:val="24"/>
          <w:szCs w:val="24"/>
        </w:rPr>
        <w:t xml:space="preserve">5. Az Egyesület elsődleges célja a fenntartható fejlődés elősegítése, a jelen és jövő generációk érdekében, amit az </w:t>
      </w:r>
      <w:r w:rsidRPr="00EA7D58">
        <w:rPr>
          <w:rStyle w:val="Heading3Char"/>
          <w:b w:val="0"/>
          <w:sz w:val="24"/>
          <w:szCs w:val="24"/>
          <w:lang w:val="hu-HU"/>
        </w:rPr>
        <w:t>egyesülési jogról, a közhasznú jogállásról, valamint a civil szervezetek</w:t>
      </w:r>
      <w:r w:rsidRPr="00EA7D58">
        <w:rPr>
          <w:rFonts w:ascii="Times New Roman" w:hAnsi="Times New Roman"/>
          <w:b/>
          <w:sz w:val="24"/>
          <w:szCs w:val="24"/>
        </w:rPr>
        <w:t xml:space="preserve"> </w:t>
      </w:r>
      <w:r w:rsidRPr="00EA7D58">
        <w:rPr>
          <w:rFonts w:ascii="Times New Roman" w:hAnsi="Times New Roman"/>
          <w:sz w:val="24"/>
          <w:szCs w:val="24"/>
        </w:rPr>
        <w:t>működéséről és támogatásáról szóló 2011. évi CLXXV. törvény 2. § 20. pontjának megfelelően közhasznú tevékenységek végzésével kíván elérni.</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 xml:space="preserve"> Egyesület céljaként az alábbiakat határozza meg:</w:t>
      </w:r>
    </w:p>
    <w:p w:rsidR="00F71B7D" w:rsidRPr="00EA7D58" w:rsidRDefault="00F71B7D" w:rsidP="004A3A6C">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Környezeti katasztrófák ok és tényfeltárásának a segítése valamint azok megelőzése, elhárítása érdekében szükséges intézkedésekre javaslattétel,</w:t>
      </w:r>
    </w:p>
    <w:p w:rsidR="00F71B7D" w:rsidRPr="00EA7D58" w:rsidRDefault="00F71B7D" w:rsidP="003C647F">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Környezeti nevelés, képzés, oktatás, kommunikáció fejlesztése, tudatformálás, ökológiai problémák széles körben tudatosítása, a környezet iránti felelősség felkeltése,</w:t>
      </w:r>
    </w:p>
    <w:p w:rsidR="00F71B7D" w:rsidRPr="00EA7D58" w:rsidRDefault="00F71B7D" w:rsidP="004A3A6C">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Folyók, tavak ökológiai állapotának javítására javaslattétel, különös tekintettel a Balatonra és a Velencei tóra,</w:t>
      </w:r>
    </w:p>
    <w:p w:rsidR="00F71B7D" w:rsidRPr="00EA7D58" w:rsidRDefault="00F71B7D" w:rsidP="003C647F">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Túrizmus struktúraváltásának elősegítése, ökológiai turizmus szorgalmazása,</w:t>
      </w:r>
    </w:p>
    <w:p w:rsidR="00F71B7D" w:rsidRPr="00EA7D58" w:rsidRDefault="00F71B7D" w:rsidP="003C647F">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Ökológiai tárgyú nemzetközi szerződések elősegítése</w:t>
      </w:r>
    </w:p>
    <w:p w:rsidR="00F71B7D" w:rsidRPr="00EA7D58" w:rsidRDefault="00F71B7D" w:rsidP="003D156D">
      <w:pPr>
        <w:pStyle w:val="ListParagraph"/>
        <w:ind w:left="644"/>
        <w:jc w:val="both"/>
        <w:rPr>
          <w:rFonts w:ascii="Times New Roman" w:hAnsi="Times New Roman"/>
          <w:sz w:val="24"/>
          <w:szCs w:val="24"/>
        </w:rPr>
      </w:pPr>
    </w:p>
    <w:p w:rsidR="00F71B7D" w:rsidRPr="00EA7D58" w:rsidRDefault="00F71B7D" w:rsidP="00AC7D64">
      <w:pPr>
        <w:spacing w:before="120" w:after="120"/>
        <w:jc w:val="both"/>
        <w:rPr>
          <w:rFonts w:ascii="Times New Roman" w:hAnsi="Times New Roman"/>
          <w:sz w:val="24"/>
          <w:szCs w:val="24"/>
        </w:rPr>
      </w:pPr>
      <w:r w:rsidRPr="00EA7D58">
        <w:rPr>
          <w:rStyle w:val="Heading3Char"/>
          <w:b w:val="0"/>
          <w:sz w:val="24"/>
          <w:szCs w:val="24"/>
          <w:lang w:val="hu-HU"/>
        </w:rPr>
        <w:t xml:space="preserve">Az Egyesület céljainak megvalósítása érdekében  </w:t>
      </w:r>
      <w:r w:rsidRPr="00EA7D58">
        <w:rPr>
          <w:rFonts w:ascii="Times New Roman" w:hAnsi="Times New Roman"/>
          <w:b/>
          <w:sz w:val="24"/>
          <w:szCs w:val="24"/>
        </w:rPr>
        <w:t>közhasznúnak</w:t>
      </w:r>
      <w:r w:rsidRPr="00EA7D58">
        <w:rPr>
          <w:rFonts w:ascii="Times New Roman" w:hAnsi="Times New Roman"/>
          <w:sz w:val="24"/>
          <w:szCs w:val="24"/>
        </w:rPr>
        <w:t xml:space="preserve"> minősülő  környezetvédelmi, természetvédelmi valamint  ismeretterjesztési feladatokat végez, melynek főbb tevékenységi körei a következők:</w:t>
      </w:r>
    </w:p>
    <w:p w:rsidR="00F71B7D" w:rsidRPr="00EA7D58" w:rsidRDefault="00F71B7D" w:rsidP="003D156D">
      <w:pPr>
        <w:jc w:val="both"/>
        <w:rPr>
          <w:rFonts w:ascii="Times New Roman" w:hAnsi="Times New Roman"/>
          <w:sz w:val="24"/>
          <w:szCs w:val="24"/>
        </w:rPr>
      </w:pPr>
      <w:r w:rsidRPr="00EA7D58">
        <w:rPr>
          <w:rFonts w:ascii="Times New Roman" w:hAnsi="Times New Roman"/>
          <w:sz w:val="24"/>
          <w:szCs w:val="24"/>
        </w:rPr>
        <w:t>-Környezeti katasztrófák ok és tényfeltárásának a segítése valamint azok megelőzése, elhárítása érdekében szükséges intézkedésekre javaslattétel során közreműködik a környezetvédelmi, vidék- és területfejlesztési döntések szakmai előkészítésében, összhangban a környezet védelemének általános szabályairól szóló 1995. évi LIII. törvény 10. §, 12. §, 38. §, 46. § és 48/A § (3) bekezdésével.</w:t>
      </w:r>
    </w:p>
    <w:p w:rsidR="00F71B7D" w:rsidRPr="00F65F17" w:rsidRDefault="00F71B7D" w:rsidP="003D156D">
      <w:pPr>
        <w:jc w:val="both"/>
        <w:rPr>
          <w:rFonts w:ascii="Times New Roman" w:hAnsi="Times New Roman"/>
          <w:i/>
          <w:sz w:val="24"/>
          <w:szCs w:val="24"/>
        </w:rPr>
      </w:pPr>
      <w:r w:rsidRPr="00EA7D58">
        <w:rPr>
          <w:rFonts w:ascii="Times New Roman" w:hAnsi="Times New Roman"/>
          <w:sz w:val="24"/>
          <w:szCs w:val="24"/>
        </w:rPr>
        <w:t>- Környezeti nevelés, képzés, oktatás, kommunikáció fejlesztése, tudatformálás, ökológiai problémák széles körben tudatosítása, a környezet iránti felelősség felkeltése,érdekében közreműködik köznevelési, ismeretterjesztési feladatok ellátásában, szak és egyéb könyveket, kiadványokat  szerkeszt és jelentet meg, illetve támogatja kiadásukat, előadásokat és rendezvényeket, továbbképzéseket, utazásokat szervez összhangban a környezet védelemének általános szabályairól szóló 1995. évi LIII. törvény 53. § és 54. §-val,együttműködik és végzi a természet- és környezetvédelmi oktatás támogatását összhangban a természet védelméről szóló 1996. évi LIII. törvény 56. § c, d, f, h, i pontjaival és 64. §-val ,</w:t>
      </w:r>
      <w:r w:rsidRPr="00F65F17">
        <w:rPr>
          <w:rFonts w:ascii="Times New Roman" w:hAnsi="Times New Roman"/>
          <w:i/>
          <w:sz w:val="24"/>
          <w:szCs w:val="24"/>
        </w:rPr>
        <w:t>köznevelési feladatok ellátásában a környezet iránti felelősség felkeltése érdekében környezetvédelmi ismeretterjesztő előadásokkal,pályázatok,versenyek lebonyolításával közreműködik az óvodai,általános iskolai,gimnáziumi nevelő munkában, összhangban a nemzeti köznevelésről szóló 2011. évi CXC. törvény  és 4. § (1) bekezdés a-c,g,) pontjaival.</w:t>
      </w:r>
    </w:p>
    <w:p w:rsidR="00F71B7D" w:rsidRPr="00EA7D58" w:rsidRDefault="00F71B7D" w:rsidP="003D156D">
      <w:pPr>
        <w:jc w:val="both"/>
        <w:rPr>
          <w:rFonts w:ascii="Times New Roman" w:hAnsi="Times New Roman"/>
          <w:sz w:val="24"/>
          <w:szCs w:val="24"/>
        </w:rPr>
      </w:pPr>
      <w:r w:rsidRPr="00EA7D58">
        <w:rPr>
          <w:rFonts w:ascii="Times New Roman" w:hAnsi="Times New Roman"/>
          <w:sz w:val="24"/>
          <w:szCs w:val="24"/>
        </w:rPr>
        <w:t>- Folyók, tavak ökológiai állapotának javítására javaslattétel, különös tekintettel a Balatonra és a Velencei tóra összhangban a Balaton Kiemelt Üdülőkörzet Területrendezési Tervének elfogadásáról és a Balaton Területrendezése Szabályzat megállapításáról szóló 2000.évi CXII. tv 16.§,58.§,59§-aival,továbbá a Balaton és a parti zóna nádasainak védelméről,valamint az ezeken folytatott nádgazdálkodás szabályairól szóló 22/1998 (II.13) Korm. sz. rendelet 5.§-val és a települési szennyvíztisztítás szempontjából érzékeny felszíni vizek és vízgyűjtőterületük kijelöléséről szóló 240/2000(XII.23) Korm. sz. rendelet 4.§-5.§-aival.</w:t>
      </w:r>
    </w:p>
    <w:p w:rsidR="00F71B7D" w:rsidRPr="00EA7D58" w:rsidRDefault="00F71B7D" w:rsidP="003D156D">
      <w:pPr>
        <w:jc w:val="both"/>
        <w:rPr>
          <w:rFonts w:ascii="Times New Roman" w:hAnsi="Times New Roman"/>
          <w:sz w:val="24"/>
          <w:szCs w:val="24"/>
        </w:rPr>
      </w:pPr>
      <w:r w:rsidRPr="00EA7D58">
        <w:rPr>
          <w:rFonts w:ascii="Times New Roman" w:hAnsi="Times New Roman"/>
          <w:b/>
          <w:sz w:val="24"/>
          <w:szCs w:val="24"/>
          <w:lang w:eastAsia="hu-HU"/>
        </w:rPr>
        <w:t xml:space="preserve">- A </w:t>
      </w:r>
      <w:r w:rsidRPr="00EA7D58">
        <w:rPr>
          <w:rFonts w:ascii="Times New Roman" w:hAnsi="Times New Roman"/>
          <w:sz w:val="24"/>
          <w:szCs w:val="24"/>
        </w:rPr>
        <w:t>túrizmus struktúraváltásának elősegítése, ökológiai turizmus szorgalmazása érdekében közreműködik szabadidősport programokban, rendezvényeket, képzéseket szervez, infrastruktúra fejlesztésben vesz részt összhangban  Magyarország helyi önkormányzatairól szóló 2011. évi CLXXXIX. tv.13. § (1) bek. 15. pontjával,közreműködik közösségi turisztikai rendezvényekben és közösségépítő képzésekben összhangban a 2011. évi CLXXXIX. tv.13. § (1) bek. 4. pontjával,közreműködik a sport társadalmilag hasznos céljainak megvalósításában, összhangban a sportról szóló 2004. évi I. tv. 49..§ c, j, k.) pontjaival valamint együttműködik a turizmussal, természetjárással kapcsolatos jogszabályok előkészítésében véleményezésében összhangban a stratégiai partnerség a jogszabályok előkészítésében való társadalmi részvételről szóló 2010. évi CXXXI. tv. 5. §-val.</w:t>
      </w:r>
    </w:p>
    <w:p w:rsidR="00F71B7D" w:rsidRPr="00EA7D58" w:rsidRDefault="00F71B7D" w:rsidP="003D156D">
      <w:pPr>
        <w:jc w:val="both"/>
        <w:rPr>
          <w:rFonts w:ascii="Times New Roman" w:hAnsi="Times New Roman"/>
          <w:sz w:val="24"/>
          <w:szCs w:val="24"/>
        </w:rPr>
      </w:pPr>
      <w:r w:rsidRPr="00EA7D58">
        <w:rPr>
          <w:rFonts w:ascii="Times New Roman" w:hAnsi="Times New Roman"/>
          <w:b/>
          <w:sz w:val="24"/>
          <w:szCs w:val="24"/>
          <w:lang w:eastAsia="hu-HU"/>
        </w:rPr>
        <w:t>-</w:t>
      </w:r>
      <w:r w:rsidRPr="00EA7D58">
        <w:rPr>
          <w:rFonts w:ascii="Times New Roman" w:hAnsi="Times New Roman"/>
          <w:sz w:val="24"/>
          <w:szCs w:val="24"/>
        </w:rPr>
        <w:t>Ökológiai tárgyú nemzetközi szerződések elősegítése érdekében közreműködik természetvédelmi döntések szakmai előkészítésében, önálló javaslatokat dolgoz ki, közreműködik védett természeti értékek megóvásában, összhangban a természet védelméről szóló 1996. évi LIII. törvény 56. § h.) pontjával és a 64. § (1) bekezdésével.</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6. Az Egyesület céljai elérése érdekében bármely jogi személlyel, jogi személyiséggel nem rendelkező szervezettel, természetes személlyel együttműködik, koordinálja, segíti azok munkáját.</w:t>
      </w:r>
    </w:p>
    <w:p w:rsidR="00F71B7D" w:rsidRPr="00EA7D58" w:rsidRDefault="00F71B7D" w:rsidP="00035A6E">
      <w:pPr>
        <w:jc w:val="center"/>
        <w:rPr>
          <w:rFonts w:ascii="Times New Roman" w:hAnsi="Times New Roman"/>
          <w:sz w:val="24"/>
          <w:szCs w:val="24"/>
        </w:rPr>
      </w:pPr>
    </w:p>
    <w:p w:rsidR="00F71B7D" w:rsidRPr="00EA7D58" w:rsidRDefault="00F71B7D" w:rsidP="00035A6E">
      <w:pPr>
        <w:jc w:val="center"/>
        <w:rPr>
          <w:rFonts w:ascii="Times New Roman" w:hAnsi="Times New Roman"/>
          <w:sz w:val="24"/>
          <w:szCs w:val="24"/>
        </w:rPr>
      </w:pPr>
      <w:r w:rsidRPr="00EA7D58">
        <w:rPr>
          <w:rFonts w:ascii="Times New Roman" w:hAnsi="Times New Roman"/>
          <w:sz w:val="24"/>
          <w:szCs w:val="24"/>
        </w:rPr>
        <w:t>III</w:t>
      </w:r>
    </w:p>
    <w:p w:rsidR="00F71B7D" w:rsidRPr="00EA7D58" w:rsidRDefault="00F71B7D" w:rsidP="00035A6E">
      <w:pPr>
        <w:jc w:val="center"/>
        <w:rPr>
          <w:rFonts w:ascii="Times New Roman" w:hAnsi="Times New Roman"/>
          <w:sz w:val="24"/>
          <w:szCs w:val="24"/>
          <w:u w:val="single"/>
        </w:rPr>
      </w:pPr>
      <w:r w:rsidRPr="00EA7D58">
        <w:rPr>
          <w:rFonts w:ascii="Times New Roman" w:hAnsi="Times New Roman"/>
          <w:sz w:val="24"/>
          <w:szCs w:val="24"/>
          <w:u w:val="single"/>
        </w:rPr>
        <w:t>A tagsági viszony keletkezése és megszűnése</w:t>
      </w:r>
    </w:p>
    <w:p w:rsidR="00F71B7D" w:rsidRPr="00EA7D58" w:rsidRDefault="00F71B7D" w:rsidP="00035A6E">
      <w:pPr>
        <w:jc w:val="center"/>
        <w:rPr>
          <w:rFonts w:ascii="Times New Roman" w:hAnsi="Times New Roman"/>
          <w:sz w:val="24"/>
          <w:szCs w:val="24"/>
        </w:rPr>
      </w:pP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7. Az Egyesület tagja lehet minden magyar állampolgár, Magyarországon letelepedett illetve magyarországi tartózkodási engedéllyel rendelkező nem magyar állampolgár, amennyiben az alábbi feltételeknek megfelel:</w:t>
      </w:r>
    </w:p>
    <w:p w:rsidR="00F71B7D" w:rsidRPr="00EA7D58" w:rsidRDefault="00F71B7D" w:rsidP="004A3A6C">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18. életévét betöltötte,</w:t>
      </w:r>
    </w:p>
    <w:p w:rsidR="00F71B7D" w:rsidRPr="00EA7D58" w:rsidRDefault="00F71B7D" w:rsidP="004A3A6C">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 xml:space="preserve"> büntetlen előéletű,</w:t>
      </w:r>
    </w:p>
    <w:p w:rsidR="00F71B7D" w:rsidRPr="00EA7D58" w:rsidRDefault="00F71B7D" w:rsidP="004A3A6C">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Egyesület Alapszabályát elfogadja,</w:t>
      </w:r>
    </w:p>
    <w:p w:rsidR="00F71B7D" w:rsidRPr="00EA7D58" w:rsidRDefault="00F71B7D" w:rsidP="004A3A6C">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célkitűzéseivel azonosul,</w:t>
      </w:r>
    </w:p>
    <w:p w:rsidR="00F71B7D" w:rsidRPr="00EA7D58" w:rsidRDefault="00F71B7D" w:rsidP="00157C4D">
      <w:pPr>
        <w:pStyle w:val="ListParagraph"/>
        <w:numPr>
          <w:ilvl w:val="0"/>
          <w:numId w:val="2"/>
        </w:numPr>
        <w:jc w:val="both"/>
        <w:rPr>
          <w:rFonts w:ascii="Times New Roman" w:hAnsi="Times New Roman"/>
          <w:color w:val="FF0000"/>
          <w:sz w:val="24"/>
          <w:szCs w:val="24"/>
        </w:rPr>
      </w:pPr>
      <w:r w:rsidRPr="00EA7D58">
        <w:rPr>
          <w:rFonts w:ascii="Times New Roman" w:hAnsi="Times New Roman"/>
          <w:sz w:val="24"/>
          <w:szCs w:val="24"/>
        </w:rPr>
        <w:t xml:space="preserve">önkéntes jelentkezését a belépési nyilatkozat kitöltésével kéri, és felvételét a közgyűlés által átruházott jogkörben az Elnökség elfogadja, </w:t>
      </w:r>
    </w:p>
    <w:p w:rsidR="00F71B7D" w:rsidRPr="00EA7D58" w:rsidRDefault="00F71B7D" w:rsidP="004A3A6C">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fizeti a tagdíjat.</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Jogi személy, jogi személyiséggel nem rendelkező szervezet akkor lehet az Egyesületnek a tagja, ha annak céljaival egyetért, Alapszabályát magára nézve kötelezőnek ismeri el kéri tagfelvételét,azt az Elnökség elfogadja és a tagdíjat rendszeresen megfizeti.</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8. Az Egyesület tagja Alapszabályban és Működési szabályzatban megállapított tagsági jogviszonyból eredő jogokkal rendelkeznek illetve kötelezettségekkel tartoznak.</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Az Egyesület tagjának jogai:</w:t>
      </w:r>
    </w:p>
    <w:p w:rsidR="00F71B7D" w:rsidRPr="00EA7D58" w:rsidRDefault="00F71B7D" w:rsidP="00CB1F3F">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részt vehet az Egyesület tevékenységében, rendezvényein,</w:t>
      </w:r>
    </w:p>
    <w:p w:rsidR="00F71B7D" w:rsidRPr="00EA7D58" w:rsidRDefault="00F71B7D" w:rsidP="00CB1F3F">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megilleti az Egyesület irataiba való betekintés joga, ideértve a jegyzőkönyveket, tagnyilvántartást, pénzügyi iratokat, bizonylatokat is,</w:t>
      </w:r>
    </w:p>
    <w:p w:rsidR="00F71B7D" w:rsidRPr="00EA7D58" w:rsidRDefault="00F71B7D" w:rsidP="00CB1F3F">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választható és választó az Egyesület szerveinek a tisztségviselőjévé,</w:t>
      </w:r>
    </w:p>
    <w:p w:rsidR="00F71B7D" w:rsidRPr="00EA7D58" w:rsidRDefault="00F71B7D" w:rsidP="00CB1F3F">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az Egyesület szervének törvénysértő határozatát a tudomására jutástól számított 30 napon belül törvényszék előtt megtámadhatja.</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Az Egyesület tagjának kötelezettségei:</w:t>
      </w:r>
    </w:p>
    <w:p w:rsidR="00F71B7D" w:rsidRPr="00EA7D58" w:rsidRDefault="00F71B7D" w:rsidP="00CB1F3F">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alapvető kötelezettsége, hogy tevékenysége során a vonatkozó jogszabályi előírásokat, az Alapszabály, valamint az Egyesület egyes szerveinek a határozatait tartsa be,</w:t>
      </w:r>
    </w:p>
    <w:p w:rsidR="00F71B7D" w:rsidRPr="00EA7D58" w:rsidRDefault="00F71B7D" w:rsidP="00CB1F3F">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köteles részt venni a szervezeti életben, az Egyesület munkájában,</w:t>
      </w:r>
    </w:p>
    <w:p w:rsidR="00F71B7D" w:rsidRPr="00EA7D58" w:rsidRDefault="00F71B7D" w:rsidP="00CB1F3F">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megbízatását lelkiismeretesen, legjobb tudása szerint köteles ellátni,</w:t>
      </w:r>
    </w:p>
    <w:p w:rsidR="00F71B7D" w:rsidRPr="00EA7D58" w:rsidRDefault="00F71B7D" w:rsidP="00CB1F3F">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tagdíjat köteles megfizetni.</w:t>
      </w:r>
    </w:p>
    <w:p w:rsidR="00F71B7D" w:rsidRPr="00F65F17" w:rsidRDefault="00F71B7D" w:rsidP="004D60D3">
      <w:pPr>
        <w:pStyle w:val="NormalWeb"/>
        <w:spacing w:before="0" w:beforeAutospacing="0" w:after="0" w:afterAutospacing="0"/>
        <w:ind w:right="100"/>
        <w:jc w:val="both"/>
        <w:rPr>
          <w:i/>
        </w:rPr>
      </w:pPr>
      <w:r w:rsidRPr="00EA7D58">
        <w:t>9.</w:t>
      </w:r>
      <w:r w:rsidRPr="00F65F17">
        <w:rPr>
          <w:i/>
        </w:rPr>
        <w:t>A jogszabályt, az Alapszabályt vagy az egyesületi határozatot sértő vagy az Egyesület céljával összeegyezhetetlen tagi magatartás esetén a közgyűlés –bármely egyesületi tag vagy egyesületi szerv kezdeményezésére – a taggal szemben kizárási eljárást folytat le.</w:t>
      </w:r>
    </w:p>
    <w:p w:rsidR="00F71B7D" w:rsidRPr="00F65F17" w:rsidRDefault="00F71B7D" w:rsidP="004D60D3">
      <w:pPr>
        <w:pStyle w:val="NormalWeb"/>
        <w:spacing w:before="0" w:beforeAutospacing="0" w:after="0" w:afterAutospacing="0"/>
        <w:ind w:right="100"/>
        <w:jc w:val="both"/>
        <w:rPr>
          <w:i/>
        </w:rPr>
      </w:pPr>
      <w:r w:rsidRPr="00F65F17">
        <w:rPr>
          <w:i/>
        </w:rPr>
        <w:t>A kizárás alá vont tagot értesíteni kell az eljárás megindításáról. Lehetőséget kell részére biztosítani a védelmében felhozandó tények és bizonyítékok előadására.</w:t>
      </w:r>
    </w:p>
    <w:p w:rsidR="00F71B7D" w:rsidRPr="00F65F17" w:rsidRDefault="00F71B7D" w:rsidP="004D60D3">
      <w:pPr>
        <w:pStyle w:val="NormalWeb"/>
        <w:spacing w:before="0" w:beforeAutospacing="0" w:after="0" w:afterAutospacing="0"/>
        <w:ind w:right="100"/>
        <w:jc w:val="both"/>
        <w:rPr>
          <w:i/>
        </w:rPr>
      </w:pPr>
      <w:bookmarkStart w:id="0" w:name="pr671"/>
      <w:bookmarkEnd w:id="0"/>
      <w:r w:rsidRPr="00F65F17">
        <w:rPr>
          <w:i/>
        </w:rPr>
        <w:t>A tag kizárását kimondó határozatot írásba kell foglalni és indokolással kell ellátni. Az indoklásnak tartalmaznia kell a kizárás alapjául szolgáló tényeket és bizonyítékokat, továbbá a jogorvoslati lehetőségekről való tájékoztatást. A kizáró határozatot a taggal közölni kell.</w:t>
      </w:r>
    </w:p>
    <w:p w:rsidR="00F71B7D" w:rsidRPr="00F65F17" w:rsidRDefault="00F71B7D" w:rsidP="004A3A6C">
      <w:pPr>
        <w:jc w:val="both"/>
        <w:rPr>
          <w:rFonts w:ascii="Times New Roman" w:hAnsi="Times New Roman"/>
          <w:i/>
          <w:sz w:val="24"/>
          <w:szCs w:val="24"/>
        </w:rPr>
      </w:pP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10. A tagsági jogviszony megszűnik:</w:t>
      </w:r>
    </w:p>
    <w:p w:rsidR="00F71B7D" w:rsidRPr="00EA7D58" w:rsidRDefault="00F71B7D" w:rsidP="006133EF">
      <w:pPr>
        <w:pStyle w:val="NormalWeb"/>
        <w:spacing w:before="0" w:beforeAutospacing="0" w:after="0" w:afterAutospacing="0"/>
        <w:ind w:left="100" w:right="100" w:firstLine="160"/>
        <w:jc w:val="both"/>
        <w:rPr>
          <w:color w:val="222222"/>
        </w:rPr>
      </w:pPr>
      <w:r w:rsidRPr="00EA7D58">
        <w:rPr>
          <w:color w:val="222222"/>
        </w:rPr>
        <w:t>A tagsági jogviszony megszűnik</w:t>
      </w:r>
    </w:p>
    <w:p w:rsidR="00F71B7D" w:rsidRPr="00EA7D58" w:rsidRDefault="00F71B7D" w:rsidP="006133EF">
      <w:pPr>
        <w:pStyle w:val="NormalWeb"/>
        <w:spacing w:before="0" w:beforeAutospacing="0" w:after="0" w:afterAutospacing="0"/>
        <w:ind w:left="100" w:right="100" w:firstLine="160"/>
        <w:jc w:val="both"/>
        <w:rPr>
          <w:color w:val="222222"/>
        </w:rPr>
      </w:pPr>
      <w:bookmarkStart w:id="1" w:name="pr661"/>
      <w:bookmarkEnd w:id="1"/>
      <w:r w:rsidRPr="00EA7D58">
        <w:rPr>
          <w:i/>
          <w:iCs/>
          <w:color w:val="222222"/>
        </w:rPr>
        <w:t>a)</w:t>
      </w:r>
      <w:r w:rsidRPr="00EA7D58">
        <w:rPr>
          <w:color w:val="222222"/>
        </w:rPr>
        <w:t xml:space="preserve"> a tag kilépésével;</w:t>
      </w:r>
    </w:p>
    <w:p w:rsidR="00F71B7D" w:rsidRPr="00EA7D58" w:rsidRDefault="00F71B7D" w:rsidP="006133EF">
      <w:pPr>
        <w:pStyle w:val="NormalWeb"/>
        <w:spacing w:before="0" w:beforeAutospacing="0" w:after="0" w:afterAutospacing="0"/>
        <w:ind w:left="100" w:right="100" w:firstLine="160"/>
        <w:jc w:val="both"/>
        <w:rPr>
          <w:color w:val="222222"/>
        </w:rPr>
      </w:pPr>
      <w:bookmarkStart w:id="2" w:name="pr662"/>
      <w:bookmarkEnd w:id="2"/>
      <w:r w:rsidRPr="00EA7D58">
        <w:rPr>
          <w:i/>
          <w:iCs/>
          <w:color w:val="222222"/>
        </w:rPr>
        <w:t>b)</w:t>
      </w:r>
      <w:r w:rsidRPr="00EA7D58">
        <w:rPr>
          <w:color w:val="222222"/>
        </w:rPr>
        <w:t xml:space="preserve"> a tagsági jogviszony egyesület általi felmondásával;</w:t>
      </w:r>
    </w:p>
    <w:p w:rsidR="00F71B7D" w:rsidRPr="00EA7D58" w:rsidRDefault="00F71B7D" w:rsidP="006133EF">
      <w:pPr>
        <w:pStyle w:val="NormalWeb"/>
        <w:spacing w:before="0" w:beforeAutospacing="0" w:after="0" w:afterAutospacing="0"/>
        <w:ind w:left="100" w:right="100" w:firstLine="160"/>
        <w:jc w:val="both"/>
        <w:rPr>
          <w:color w:val="222222"/>
        </w:rPr>
      </w:pPr>
      <w:bookmarkStart w:id="3" w:name="pr663"/>
      <w:bookmarkEnd w:id="3"/>
      <w:r w:rsidRPr="00EA7D58">
        <w:rPr>
          <w:i/>
          <w:iCs/>
          <w:color w:val="222222"/>
        </w:rPr>
        <w:t>c)</w:t>
      </w:r>
      <w:r w:rsidRPr="00EA7D58">
        <w:rPr>
          <w:color w:val="222222"/>
        </w:rPr>
        <w:t xml:space="preserve"> a tag kizárásával;</w:t>
      </w:r>
    </w:p>
    <w:p w:rsidR="00F71B7D" w:rsidRPr="00EA7D58" w:rsidRDefault="00F71B7D" w:rsidP="006133EF">
      <w:pPr>
        <w:pStyle w:val="NormalWeb"/>
        <w:spacing w:before="0" w:beforeAutospacing="0" w:after="0" w:afterAutospacing="0"/>
        <w:ind w:left="100" w:right="100" w:firstLine="160"/>
        <w:jc w:val="both"/>
        <w:rPr>
          <w:color w:val="222222"/>
        </w:rPr>
      </w:pPr>
      <w:bookmarkStart w:id="4" w:name="pr664"/>
      <w:bookmarkEnd w:id="4"/>
      <w:r w:rsidRPr="00EA7D58">
        <w:rPr>
          <w:i/>
          <w:iCs/>
          <w:color w:val="222222"/>
        </w:rPr>
        <w:t>d)</w:t>
      </w:r>
      <w:r w:rsidRPr="00EA7D58">
        <w:rPr>
          <w:color w:val="222222"/>
        </w:rPr>
        <w:t xml:space="preserve"> a tag halálával vagy jogutód nélküli megszűnésével.</w:t>
      </w:r>
    </w:p>
    <w:p w:rsidR="00F71B7D" w:rsidRPr="00EA7D58" w:rsidRDefault="00F71B7D" w:rsidP="00000A80">
      <w:pPr>
        <w:pStyle w:val="NormalWeb"/>
        <w:spacing w:before="0" w:beforeAutospacing="0" w:after="0" w:afterAutospacing="0"/>
        <w:ind w:right="100"/>
        <w:jc w:val="both"/>
        <w:rPr>
          <w:color w:val="222222"/>
        </w:rPr>
      </w:pPr>
      <w:bookmarkStart w:id="5" w:name="pr665"/>
      <w:bookmarkEnd w:id="5"/>
      <w:r w:rsidRPr="00EA7D58">
        <w:rPr>
          <w:color w:val="222222"/>
        </w:rPr>
        <w:t xml:space="preserve"> A tag tagsági jogviszonyát az Egyesület képviselőjéhez intézett írásbeli nyilatkozattal bármikor, indokolás nélkül megszüntetheti.</w:t>
      </w:r>
    </w:p>
    <w:p w:rsidR="00F71B7D" w:rsidRPr="00EA7D58" w:rsidRDefault="00F71B7D" w:rsidP="00BE17D5">
      <w:pPr>
        <w:pStyle w:val="NormalWeb"/>
        <w:spacing w:before="0" w:beforeAutospacing="0" w:after="0" w:afterAutospacing="0"/>
        <w:ind w:left="100" w:right="100"/>
        <w:jc w:val="both"/>
        <w:rPr>
          <w:color w:val="222222"/>
        </w:rPr>
      </w:pPr>
    </w:p>
    <w:p w:rsidR="00F71B7D" w:rsidRPr="00EA7D58" w:rsidRDefault="00F71B7D" w:rsidP="00000A80">
      <w:pPr>
        <w:pStyle w:val="NormalWeb"/>
        <w:spacing w:before="0" w:beforeAutospacing="0" w:after="0" w:afterAutospacing="0"/>
        <w:ind w:right="100"/>
        <w:jc w:val="both"/>
        <w:rPr>
          <w:color w:val="222222"/>
        </w:rPr>
      </w:pPr>
      <w:r w:rsidRPr="00EA7D58">
        <w:rPr>
          <w:color w:val="222222"/>
        </w:rPr>
        <w:t>Ha a tag nem felel meg  a taggá válás alapszabályi feltételeinek az Egyesület a tagsági jogviszonyt harmincnapos határidővel írásban felmondhatja.</w:t>
      </w:r>
    </w:p>
    <w:p w:rsidR="00F71B7D" w:rsidRPr="00EA7D58" w:rsidRDefault="00F71B7D" w:rsidP="00000A80">
      <w:pPr>
        <w:pStyle w:val="NormalWeb"/>
        <w:spacing w:before="0" w:beforeAutospacing="0" w:after="0" w:afterAutospacing="0"/>
        <w:ind w:right="100"/>
        <w:jc w:val="both"/>
        <w:rPr>
          <w:color w:val="222222"/>
        </w:rPr>
      </w:pPr>
      <w:bookmarkStart w:id="6" w:name="pr668"/>
      <w:bookmarkEnd w:id="6"/>
      <w:r w:rsidRPr="00EA7D58">
        <w:rPr>
          <w:color w:val="222222"/>
        </w:rPr>
        <w:t>A felmondásról az egyesület közgyűlése dönt.</w:t>
      </w:r>
    </w:p>
    <w:p w:rsidR="00F71B7D" w:rsidRPr="00EA7D58" w:rsidRDefault="00F71B7D" w:rsidP="00000A80">
      <w:pPr>
        <w:pStyle w:val="NormalWeb"/>
        <w:spacing w:before="0" w:beforeAutospacing="0" w:after="0" w:afterAutospacing="0"/>
        <w:ind w:left="100" w:right="100"/>
        <w:jc w:val="both"/>
        <w:rPr>
          <w:color w:val="222222"/>
        </w:rPr>
      </w:pPr>
    </w:p>
    <w:p w:rsidR="00F71B7D" w:rsidRPr="00EA7D58" w:rsidRDefault="00F71B7D" w:rsidP="00BE17D5">
      <w:pPr>
        <w:pStyle w:val="NormalWeb"/>
        <w:spacing w:before="0" w:beforeAutospacing="0" w:after="0" w:afterAutospacing="0"/>
        <w:ind w:left="100" w:right="100"/>
        <w:jc w:val="both"/>
        <w:rPr>
          <w:color w:val="222222"/>
        </w:rPr>
      </w:pP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 nyilvántartásból azt a tagot törlik aki:</w:t>
      </w:r>
    </w:p>
    <w:p w:rsidR="00F71B7D" w:rsidRPr="00EA7D58" w:rsidRDefault="00F71B7D" w:rsidP="004A3A6C">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meghalt, illetve jogi személy, jogi személyiséggel nem rendelkező szervezet megszűnésével,</w:t>
      </w:r>
    </w:p>
    <w:p w:rsidR="00F71B7D" w:rsidRPr="00EA7D58" w:rsidRDefault="00F71B7D" w:rsidP="004A3A6C">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tagdíjfizetési kötelezettségének önhibájából, írásbeli felszólítás ellenére egy évig nem tett eleget.</w:t>
      </w:r>
    </w:p>
    <w:p w:rsidR="00F71B7D" w:rsidRPr="00EA7D58" w:rsidRDefault="00F71B7D" w:rsidP="004D60D3">
      <w:pPr>
        <w:pStyle w:val="ListParagraph"/>
        <w:ind w:left="644"/>
        <w:jc w:val="both"/>
        <w:rPr>
          <w:rFonts w:ascii="Times New Roman" w:hAnsi="Times New Roman"/>
          <w:sz w:val="24"/>
          <w:szCs w:val="24"/>
        </w:rPr>
      </w:pPr>
    </w:p>
    <w:p w:rsidR="00F71B7D" w:rsidRPr="00EA7D58" w:rsidRDefault="00F71B7D" w:rsidP="00981824">
      <w:pPr>
        <w:pStyle w:val="NormalWeb"/>
        <w:spacing w:before="0" w:beforeAutospacing="0" w:after="0" w:afterAutospacing="0"/>
        <w:ind w:right="100"/>
        <w:jc w:val="both"/>
      </w:pPr>
      <w:r w:rsidRPr="00EA7D58">
        <w:t>11.  Az Egyesület szolgáltatásai a szervezet testületi tagjain, munkavállalóin, önkéntesein   kívül más személyek számára is hozzáférhetőek.</w:t>
      </w:r>
    </w:p>
    <w:p w:rsidR="00F71B7D" w:rsidRPr="00EA7D58" w:rsidRDefault="00F71B7D" w:rsidP="00981824">
      <w:pPr>
        <w:pStyle w:val="NormalWeb"/>
        <w:spacing w:before="0" w:beforeAutospacing="0" w:after="0" w:afterAutospacing="0"/>
        <w:ind w:right="100"/>
        <w:jc w:val="both"/>
      </w:pPr>
    </w:p>
    <w:p w:rsidR="00F71B7D" w:rsidRDefault="00F71B7D" w:rsidP="00CB1F3F">
      <w:pPr>
        <w:jc w:val="both"/>
        <w:rPr>
          <w:rFonts w:ascii="Times New Roman" w:hAnsi="Times New Roman"/>
          <w:sz w:val="24"/>
          <w:szCs w:val="24"/>
        </w:rPr>
      </w:pPr>
      <w:r w:rsidRPr="00EA7D58">
        <w:rPr>
          <w:rFonts w:ascii="Times New Roman" w:hAnsi="Times New Roman"/>
          <w:sz w:val="24"/>
          <w:szCs w:val="24"/>
        </w:rPr>
        <w:t>Az Egyesület szolgáltatásai pályázat és kérelem útján vehető igénybe. Az Egyesület szolgáltatásairól , azok igénybevételének módjáról és beszámolóiról a honlapján tájékoztatja a közvéleményt.</w:t>
      </w:r>
    </w:p>
    <w:p w:rsidR="00F71B7D" w:rsidRPr="00EA7D58" w:rsidRDefault="00F71B7D" w:rsidP="00CB1F3F">
      <w:pPr>
        <w:jc w:val="both"/>
        <w:rPr>
          <w:rFonts w:ascii="Times New Roman" w:hAnsi="Times New Roman"/>
          <w:sz w:val="24"/>
          <w:szCs w:val="24"/>
        </w:rPr>
      </w:pPr>
    </w:p>
    <w:p w:rsidR="00F71B7D" w:rsidRDefault="00F71B7D" w:rsidP="00CB1F3F">
      <w:pPr>
        <w:jc w:val="both"/>
        <w:rPr>
          <w:rFonts w:ascii="Times New Roman" w:hAnsi="Times New Roman"/>
          <w:sz w:val="24"/>
          <w:szCs w:val="24"/>
        </w:rPr>
      </w:pPr>
    </w:p>
    <w:p w:rsidR="00F71B7D" w:rsidRDefault="00F71B7D" w:rsidP="00CB1F3F">
      <w:pPr>
        <w:jc w:val="both"/>
        <w:rPr>
          <w:rFonts w:ascii="Times New Roman" w:hAnsi="Times New Roman"/>
          <w:sz w:val="24"/>
          <w:szCs w:val="24"/>
        </w:rPr>
      </w:pPr>
    </w:p>
    <w:p w:rsidR="00F71B7D" w:rsidRPr="00EA7D58" w:rsidRDefault="00F71B7D" w:rsidP="00CB1F3F">
      <w:pPr>
        <w:jc w:val="both"/>
        <w:rPr>
          <w:rFonts w:ascii="Times New Roman" w:hAnsi="Times New Roman"/>
          <w:sz w:val="24"/>
          <w:szCs w:val="24"/>
        </w:rPr>
      </w:pPr>
    </w:p>
    <w:p w:rsidR="00F71B7D" w:rsidRPr="00EA7D58" w:rsidRDefault="00F71B7D" w:rsidP="00035A6E">
      <w:pPr>
        <w:jc w:val="center"/>
        <w:rPr>
          <w:rFonts w:ascii="Times New Roman" w:hAnsi="Times New Roman"/>
          <w:sz w:val="24"/>
          <w:szCs w:val="24"/>
        </w:rPr>
      </w:pPr>
      <w:r w:rsidRPr="00EA7D58">
        <w:rPr>
          <w:rFonts w:ascii="Times New Roman" w:hAnsi="Times New Roman"/>
          <w:sz w:val="24"/>
          <w:szCs w:val="24"/>
        </w:rPr>
        <w:t>IV</w:t>
      </w:r>
    </w:p>
    <w:p w:rsidR="00F71B7D" w:rsidRPr="00EA7D58" w:rsidRDefault="00F71B7D" w:rsidP="00035A6E">
      <w:pPr>
        <w:jc w:val="center"/>
        <w:rPr>
          <w:rFonts w:ascii="Times New Roman" w:hAnsi="Times New Roman"/>
          <w:sz w:val="24"/>
          <w:szCs w:val="24"/>
          <w:u w:val="single"/>
        </w:rPr>
      </w:pPr>
      <w:r w:rsidRPr="00EA7D58">
        <w:rPr>
          <w:rFonts w:ascii="Times New Roman" w:hAnsi="Times New Roman"/>
          <w:sz w:val="24"/>
          <w:szCs w:val="24"/>
          <w:u w:val="single"/>
        </w:rPr>
        <w:t>Egyesületi rend</w:t>
      </w:r>
    </w:p>
    <w:p w:rsidR="00F71B7D" w:rsidRPr="00EA7D58" w:rsidRDefault="00F71B7D" w:rsidP="00035A6E">
      <w:pPr>
        <w:jc w:val="center"/>
        <w:rPr>
          <w:rFonts w:ascii="Times New Roman" w:hAnsi="Times New Roman"/>
          <w:sz w:val="24"/>
          <w:szCs w:val="24"/>
        </w:rPr>
      </w:pP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12. Az Egyesület szervei:</w:t>
      </w:r>
    </w:p>
    <w:p w:rsidR="00F71B7D" w:rsidRPr="00EA7D58" w:rsidRDefault="00F71B7D" w:rsidP="004A3A6C">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közgyűlés,</w:t>
      </w:r>
    </w:p>
    <w:p w:rsidR="00F71B7D" w:rsidRPr="00EA7D58" w:rsidRDefault="00F71B7D" w:rsidP="004A3A6C">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elnökség,</w:t>
      </w:r>
    </w:p>
    <w:p w:rsidR="00F71B7D" w:rsidRPr="00EA7D58" w:rsidRDefault="00F71B7D" w:rsidP="004A3A6C">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ellenőrző bizottság.</w:t>
      </w:r>
    </w:p>
    <w:p w:rsidR="00F71B7D" w:rsidRPr="00EA7D58" w:rsidRDefault="00F71B7D" w:rsidP="004D60D3">
      <w:pPr>
        <w:pStyle w:val="ListParagraph"/>
        <w:ind w:left="644"/>
        <w:jc w:val="both"/>
        <w:rPr>
          <w:rFonts w:ascii="Times New Roman" w:hAnsi="Times New Roman"/>
          <w:sz w:val="24"/>
          <w:szCs w:val="24"/>
        </w:rPr>
      </w:pP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13. Közgyűlés</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Az Egyesület legfőbb szerve a tagok összességéből álló közgyűlés. A közgyűlés nyilvános.</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 közgyűlés szükség szerint, de legalább évente két alkalommal ülésezik. A közgyűlés a tagok 1/3-ának kezdeményezésére soron kívül -30 napon belül- össze kell hívni. A közgyűlés az elnökség döntése alapján is összehívható.</w:t>
      </w:r>
    </w:p>
    <w:p w:rsidR="00F71B7D" w:rsidRPr="00F65F17" w:rsidRDefault="00F71B7D" w:rsidP="00CB1F3F">
      <w:pPr>
        <w:jc w:val="both"/>
        <w:rPr>
          <w:rFonts w:ascii="Times New Roman" w:hAnsi="Times New Roman"/>
          <w:i/>
          <w:sz w:val="24"/>
          <w:szCs w:val="24"/>
        </w:rPr>
      </w:pPr>
      <w:r w:rsidRPr="00F65F17">
        <w:rPr>
          <w:rFonts w:ascii="Times New Roman" w:hAnsi="Times New Roman"/>
          <w:i/>
          <w:sz w:val="24"/>
          <w:szCs w:val="24"/>
        </w:rPr>
        <w:t>A közgyűlést annak elnöke írásbeli meghívóval az ülés időpontját 8 nappal megelőzően  hívja össze.</w:t>
      </w:r>
    </w:p>
    <w:p w:rsidR="00F71B7D" w:rsidRPr="00F65F17" w:rsidRDefault="00F71B7D" w:rsidP="00CB1F3F">
      <w:pPr>
        <w:jc w:val="both"/>
        <w:rPr>
          <w:rFonts w:ascii="Times New Roman" w:hAnsi="Times New Roman"/>
          <w:i/>
          <w:sz w:val="24"/>
          <w:szCs w:val="24"/>
        </w:rPr>
      </w:pPr>
      <w:r w:rsidRPr="00F65F17">
        <w:rPr>
          <w:rFonts w:ascii="Times New Roman" w:hAnsi="Times New Roman"/>
          <w:i/>
          <w:sz w:val="24"/>
          <w:szCs w:val="24"/>
        </w:rPr>
        <w:t>A meghívónak tartalmaznia kell:</w:t>
      </w:r>
    </w:p>
    <w:p w:rsidR="00F71B7D" w:rsidRPr="00F65F17" w:rsidRDefault="00F71B7D" w:rsidP="00CB1F3F">
      <w:pPr>
        <w:jc w:val="both"/>
        <w:rPr>
          <w:rFonts w:ascii="Times New Roman" w:hAnsi="Times New Roman"/>
          <w:i/>
          <w:sz w:val="24"/>
          <w:szCs w:val="24"/>
        </w:rPr>
      </w:pPr>
      <w:r w:rsidRPr="00F65F17">
        <w:rPr>
          <w:rFonts w:ascii="Times New Roman" w:hAnsi="Times New Roman"/>
          <w:i/>
          <w:sz w:val="24"/>
          <w:szCs w:val="24"/>
        </w:rPr>
        <w:t>Az Egyesület nevét és székhelyét, az ülés idejének és helyszínének megjelölését, az ülés napirendjét.</w:t>
      </w:r>
    </w:p>
    <w:p w:rsidR="00F71B7D" w:rsidRPr="00F65F17" w:rsidRDefault="00F71B7D" w:rsidP="00CB1F3F">
      <w:pPr>
        <w:jc w:val="both"/>
        <w:rPr>
          <w:rFonts w:ascii="Times New Roman" w:hAnsi="Times New Roman"/>
          <w:i/>
          <w:sz w:val="24"/>
          <w:szCs w:val="24"/>
        </w:rPr>
      </w:pPr>
      <w:r w:rsidRPr="00F65F17">
        <w:rPr>
          <w:rFonts w:ascii="Times New Roman" w:hAnsi="Times New Roman"/>
          <w:i/>
          <w:sz w:val="24"/>
          <w:szCs w:val="24"/>
        </w:rPr>
        <w:t>A napirendet a meghívóban  olyan részletességgel kell feltüntetni,hogy a szavazásra jogosultak a tárgyalni kívánt témakörben álláspontjukat kialakíthassák.</w:t>
      </w:r>
    </w:p>
    <w:p w:rsidR="00F71B7D" w:rsidRPr="00F65F17" w:rsidRDefault="00F71B7D" w:rsidP="00CB1F3F">
      <w:pPr>
        <w:jc w:val="both"/>
        <w:rPr>
          <w:rFonts w:ascii="Times New Roman" w:hAnsi="Times New Roman"/>
          <w:i/>
          <w:sz w:val="24"/>
          <w:szCs w:val="24"/>
        </w:rPr>
      </w:pPr>
      <w:r w:rsidRPr="00F65F17">
        <w:rPr>
          <w:rFonts w:ascii="Times New Roman" w:hAnsi="Times New Roman"/>
          <w:i/>
          <w:sz w:val="24"/>
          <w:szCs w:val="24"/>
        </w:rPr>
        <w:t>A döntéshozó szerv ülését a jogi személy székhelyén tartja.</w:t>
      </w:r>
    </w:p>
    <w:p w:rsidR="00F71B7D" w:rsidRPr="00F65F17" w:rsidRDefault="00F71B7D" w:rsidP="00CB1F3F">
      <w:pPr>
        <w:jc w:val="both"/>
        <w:rPr>
          <w:rFonts w:ascii="Times New Roman" w:hAnsi="Times New Roman"/>
          <w:i/>
          <w:sz w:val="24"/>
          <w:szCs w:val="24"/>
        </w:rPr>
      </w:pPr>
      <w:r w:rsidRPr="00F65F17">
        <w:rPr>
          <w:rFonts w:ascii="Times New Roman" w:hAnsi="Times New Roman"/>
          <w:i/>
          <w:sz w:val="24"/>
          <w:szCs w:val="24"/>
        </w:rPr>
        <w:t>Ha a döntéshozó szerv ülését nem szabályszerűen hívták össze, az ülést akkor lehet megtartani, ha az ülésen valamennyi részvételr</w:t>
      </w:r>
      <w:r>
        <w:rPr>
          <w:rFonts w:ascii="Times New Roman" w:hAnsi="Times New Roman"/>
          <w:i/>
          <w:sz w:val="24"/>
          <w:szCs w:val="24"/>
        </w:rPr>
        <w:t>e jogosult jelen van és egyhangú</w:t>
      </w:r>
      <w:r w:rsidRPr="00F65F17">
        <w:rPr>
          <w:rFonts w:ascii="Times New Roman" w:hAnsi="Times New Roman"/>
          <w:i/>
          <w:sz w:val="24"/>
          <w:szCs w:val="24"/>
        </w:rPr>
        <w:t>lag hozzájárul az ülés megtartásához.</w:t>
      </w:r>
    </w:p>
    <w:p w:rsidR="00F71B7D" w:rsidRPr="00F65F17" w:rsidRDefault="00F71B7D" w:rsidP="00CB1F3F">
      <w:pPr>
        <w:jc w:val="both"/>
        <w:rPr>
          <w:rFonts w:ascii="Times New Roman" w:hAnsi="Times New Roman"/>
          <w:i/>
          <w:sz w:val="24"/>
          <w:szCs w:val="24"/>
        </w:rPr>
      </w:pPr>
      <w:r w:rsidRPr="00F65F17">
        <w:rPr>
          <w:rFonts w:ascii="Times New Roman" w:hAnsi="Times New Roman"/>
          <w:i/>
          <w:sz w:val="24"/>
          <w:szCs w:val="24"/>
        </w:rPr>
        <w:t>A döntéshozó szerv ülésén a szabályszerűen közölt napirenden szereplő kérdésekben hozható határozat,kivéve,ha valamennyi részvételre jogosult jelen van és a napirenden nem szereplő kérdés megtárgyalásához egyhangúlag hozzájárul.</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 közgyűlés akkor határozatképes, ha azon a tagok legalább 51%-a jelen van.</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 közgyűlésen minden tagnak, beleértve a jogi személyt és a jogi személyiséggel nem rendelkező szervezeteket is egy szavazati joga van.</w:t>
      </w:r>
    </w:p>
    <w:p w:rsidR="00F71B7D" w:rsidRPr="00F65F17" w:rsidRDefault="00F71B7D" w:rsidP="00CB1F3F">
      <w:pPr>
        <w:jc w:val="both"/>
        <w:rPr>
          <w:rFonts w:ascii="Times New Roman" w:hAnsi="Times New Roman"/>
          <w:i/>
          <w:sz w:val="24"/>
          <w:szCs w:val="24"/>
        </w:rPr>
      </w:pPr>
      <w:r w:rsidRPr="00F65F17">
        <w:rPr>
          <w:rFonts w:ascii="Times New Roman" w:hAnsi="Times New Roman"/>
          <w:i/>
          <w:sz w:val="24"/>
          <w:szCs w:val="24"/>
        </w:rPr>
        <w:t>A tagok a döntéshozó szerv ülésén szavazással hozzák meg határozataikat.</w:t>
      </w:r>
    </w:p>
    <w:p w:rsidR="00F71B7D" w:rsidRPr="00F65F17" w:rsidRDefault="00F71B7D" w:rsidP="00CB1F3F">
      <w:pPr>
        <w:jc w:val="both"/>
        <w:rPr>
          <w:rFonts w:ascii="Times New Roman" w:hAnsi="Times New Roman"/>
          <w:i/>
          <w:sz w:val="24"/>
          <w:szCs w:val="24"/>
        </w:rPr>
      </w:pPr>
      <w:r w:rsidRPr="00F65F17">
        <w:rPr>
          <w:rFonts w:ascii="Times New Roman" w:hAnsi="Times New Roman"/>
          <w:i/>
          <w:sz w:val="24"/>
          <w:szCs w:val="24"/>
        </w:rPr>
        <w:t xml:space="preserve">A határozat meghozatalánál nem szavazhat az, </w:t>
      </w:r>
    </w:p>
    <w:p w:rsidR="00F71B7D" w:rsidRPr="00F65F17" w:rsidRDefault="00F71B7D" w:rsidP="004E2A1D">
      <w:pPr>
        <w:pStyle w:val="ListParagraph"/>
        <w:numPr>
          <w:ilvl w:val="0"/>
          <w:numId w:val="2"/>
        </w:numPr>
        <w:jc w:val="both"/>
        <w:rPr>
          <w:rFonts w:ascii="Times New Roman" w:hAnsi="Times New Roman"/>
          <w:i/>
          <w:sz w:val="24"/>
          <w:szCs w:val="24"/>
        </w:rPr>
      </w:pPr>
      <w:r w:rsidRPr="00F65F17">
        <w:rPr>
          <w:rFonts w:ascii="Times New Roman" w:hAnsi="Times New Roman"/>
          <w:i/>
          <w:sz w:val="24"/>
          <w:szCs w:val="24"/>
        </w:rPr>
        <w:t>akit a határozat kötelezettség vagy felelősség alól mentesít vagy az Egyesület terhére másfajta előnyben részesít,</w:t>
      </w:r>
    </w:p>
    <w:p w:rsidR="00F71B7D" w:rsidRPr="00F65F17" w:rsidRDefault="00F71B7D" w:rsidP="004E2A1D">
      <w:pPr>
        <w:pStyle w:val="ListParagraph"/>
        <w:numPr>
          <w:ilvl w:val="0"/>
          <w:numId w:val="2"/>
        </w:numPr>
        <w:jc w:val="both"/>
        <w:rPr>
          <w:rFonts w:ascii="Times New Roman" w:hAnsi="Times New Roman"/>
          <w:i/>
          <w:sz w:val="24"/>
          <w:szCs w:val="24"/>
        </w:rPr>
      </w:pPr>
      <w:r w:rsidRPr="00F65F17">
        <w:rPr>
          <w:rFonts w:ascii="Times New Roman" w:hAnsi="Times New Roman"/>
          <w:i/>
          <w:sz w:val="24"/>
          <w:szCs w:val="24"/>
        </w:rPr>
        <w:t>akivel a határozat szerint szerződést kell kötni,</w:t>
      </w:r>
    </w:p>
    <w:p w:rsidR="00F71B7D" w:rsidRPr="00F65F17" w:rsidRDefault="00F71B7D" w:rsidP="004E2A1D">
      <w:pPr>
        <w:pStyle w:val="ListParagraph"/>
        <w:numPr>
          <w:ilvl w:val="0"/>
          <w:numId w:val="2"/>
        </w:numPr>
        <w:jc w:val="both"/>
        <w:rPr>
          <w:rFonts w:ascii="Times New Roman" w:hAnsi="Times New Roman"/>
          <w:i/>
          <w:sz w:val="24"/>
          <w:szCs w:val="24"/>
        </w:rPr>
      </w:pPr>
      <w:r w:rsidRPr="00F65F17">
        <w:rPr>
          <w:rFonts w:ascii="Times New Roman" w:hAnsi="Times New Roman"/>
          <w:i/>
          <w:sz w:val="24"/>
          <w:szCs w:val="24"/>
        </w:rPr>
        <w:t>aki ellen a határozat alapján pert kell indítani,</w:t>
      </w:r>
    </w:p>
    <w:p w:rsidR="00F71B7D" w:rsidRPr="00F65F17" w:rsidRDefault="00F71B7D" w:rsidP="004E2A1D">
      <w:pPr>
        <w:pStyle w:val="ListParagraph"/>
        <w:numPr>
          <w:ilvl w:val="0"/>
          <w:numId w:val="2"/>
        </w:numPr>
        <w:jc w:val="both"/>
        <w:rPr>
          <w:rFonts w:ascii="Times New Roman" w:hAnsi="Times New Roman"/>
          <w:i/>
          <w:sz w:val="24"/>
          <w:szCs w:val="24"/>
        </w:rPr>
      </w:pPr>
      <w:r w:rsidRPr="00F65F17">
        <w:rPr>
          <w:rFonts w:ascii="Times New Roman" w:hAnsi="Times New Roman"/>
          <w:i/>
          <w:sz w:val="24"/>
          <w:szCs w:val="24"/>
        </w:rPr>
        <w:t>akinek olyan hozzátartozója érdekelt a döntésben aki az Egyesületnek nem tagja vagy alapítója,</w:t>
      </w:r>
    </w:p>
    <w:p w:rsidR="00F71B7D" w:rsidRPr="00F65F17" w:rsidRDefault="00F71B7D" w:rsidP="004E2A1D">
      <w:pPr>
        <w:pStyle w:val="ListParagraph"/>
        <w:numPr>
          <w:ilvl w:val="0"/>
          <w:numId w:val="2"/>
        </w:numPr>
        <w:jc w:val="both"/>
        <w:rPr>
          <w:rFonts w:ascii="Times New Roman" w:hAnsi="Times New Roman"/>
          <w:i/>
          <w:sz w:val="24"/>
          <w:szCs w:val="24"/>
        </w:rPr>
      </w:pPr>
      <w:r w:rsidRPr="00F65F17">
        <w:rPr>
          <w:rFonts w:ascii="Times New Roman" w:hAnsi="Times New Roman"/>
          <w:i/>
          <w:sz w:val="24"/>
          <w:szCs w:val="24"/>
        </w:rPr>
        <w:t>aki a döntésben érdekelt más szervezettel többségi befolyáson alapuló kapcsolatban áll,vagy</w:t>
      </w:r>
    </w:p>
    <w:p w:rsidR="00F71B7D" w:rsidRPr="00F65F17" w:rsidRDefault="00F71B7D" w:rsidP="004E2A1D">
      <w:pPr>
        <w:pStyle w:val="ListParagraph"/>
        <w:numPr>
          <w:ilvl w:val="0"/>
          <w:numId w:val="2"/>
        </w:numPr>
        <w:jc w:val="both"/>
        <w:rPr>
          <w:rFonts w:ascii="Times New Roman" w:hAnsi="Times New Roman"/>
          <w:i/>
          <w:sz w:val="24"/>
          <w:szCs w:val="24"/>
        </w:rPr>
      </w:pPr>
      <w:r w:rsidRPr="00F65F17">
        <w:rPr>
          <w:rFonts w:ascii="Times New Roman" w:hAnsi="Times New Roman"/>
          <w:i/>
          <w:sz w:val="24"/>
          <w:szCs w:val="24"/>
        </w:rPr>
        <w:t>egyébként érdekelt a döntésben.</w:t>
      </w:r>
    </w:p>
    <w:p w:rsidR="00F71B7D" w:rsidRPr="00F65F17" w:rsidRDefault="00F71B7D" w:rsidP="00CB1F3F">
      <w:pPr>
        <w:jc w:val="both"/>
        <w:rPr>
          <w:rFonts w:ascii="Times New Roman" w:hAnsi="Times New Roman"/>
          <w:i/>
          <w:sz w:val="24"/>
          <w:szCs w:val="24"/>
        </w:rPr>
      </w:pPr>
      <w:r w:rsidRPr="00F65F17">
        <w:rPr>
          <w:rFonts w:ascii="Times New Roman" w:hAnsi="Times New Roman"/>
          <w:i/>
          <w:sz w:val="24"/>
          <w:szCs w:val="24"/>
        </w:rPr>
        <w:t>Ha egy tag valamely ügyben nem szavazhat,őt az adott határozat meghozatalánál a határozatképesség megállapítása során figyelmen kívül kell hagyni.</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Írásbeli felhatalmazás alapján járhat el-az Egyesület a távollevő tag helyett-jogi személy, jogi személyiséggel nem rendelkező szervezet képviselője.</w:t>
      </w:r>
    </w:p>
    <w:p w:rsidR="00F71B7D" w:rsidRPr="00F65F17" w:rsidRDefault="00F71B7D" w:rsidP="00CB1F3F">
      <w:pPr>
        <w:jc w:val="both"/>
        <w:rPr>
          <w:rFonts w:ascii="Times New Roman" w:hAnsi="Times New Roman"/>
          <w:i/>
          <w:sz w:val="24"/>
          <w:szCs w:val="24"/>
        </w:rPr>
      </w:pPr>
      <w:r w:rsidRPr="00F65F17">
        <w:rPr>
          <w:rFonts w:ascii="Times New Roman" w:hAnsi="Times New Roman"/>
          <w:i/>
          <w:sz w:val="24"/>
          <w:szCs w:val="24"/>
        </w:rPr>
        <w:t>A tagok határozatukat a határozatképesség  megállapításánál figyelembe vett szavazatok többségével hozzák meg.</w:t>
      </w:r>
    </w:p>
    <w:p w:rsidR="00F71B7D" w:rsidRPr="00F65F17" w:rsidRDefault="00F71B7D" w:rsidP="00CB1F3F">
      <w:pPr>
        <w:jc w:val="both"/>
        <w:rPr>
          <w:rFonts w:ascii="Times New Roman" w:hAnsi="Times New Roman"/>
          <w:i/>
          <w:sz w:val="24"/>
          <w:szCs w:val="24"/>
        </w:rPr>
      </w:pPr>
      <w:r w:rsidRPr="00F65F17">
        <w:rPr>
          <w:rFonts w:ascii="Times New Roman" w:hAnsi="Times New Roman"/>
          <w:i/>
          <w:sz w:val="24"/>
          <w:szCs w:val="24"/>
        </w:rPr>
        <w:t>Jogszabály, Alapszabály  minősített többséget ,egyhangúságot is előírhat a határozatok meghozatalánál. Jogszabály által meghatározott szavazati aránynál alacsonyabb arányt a közgyűlés nem határozhat meg, ill. az semmisséget von maga után.</w:t>
      </w:r>
    </w:p>
    <w:p w:rsidR="00F71B7D" w:rsidRPr="00F65F17" w:rsidRDefault="00F71B7D" w:rsidP="00CB1F3F">
      <w:pPr>
        <w:jc w:val="both"/>
        <w:rPr>
          <w:rFonts w:ascii="Times New Roman" w:hAnsi="Times New Roman"/>
          <w:i/>
          <w:sz w:val="24"/>
          <w:szCs w:val="24"/>
        </w:rPr>
      </w:pPr>
      <w:r w:rsidRPr="00F65F17">
        <w:rPr>
          <w:rFonts w:ascii="Times New Roman" w:hAnsi="Times New Roman"/>
          <w:i/>
          <w:sz w:val="24"/>
          <w:szCs w:val="24"/>
        </w:rPr>
        <w:t>Szavazategyenlőség esetén a kérdést elvetettnek kell tekinteni és a következő alkalommal ismét szavazásra kell bocsátani.</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Minősített többséget a jelenlévők 2/3-ad részének azonos értelmű szavazata jelenti.</w:t>
      </w:r>
    </w:p>
    <w:p w:rsidR="00F71B7D" w:rsidRPr="00EA7D58" w:rsidRDefault="00F71B7D" w:rsidP="00CC34D4">
      <w:pPr>
        <w:jc w:val="both"/>
        <w:rPr>
          <w:rFonts w:ascii="Times New Roman" w:hAnsi="Times New Roman"/>
          <w:sz w:val="24"/>
          <w:szCs w:val="24"/>
        </w:rPr>
      </w:pPr>
      <w:r w:rsidRPr="00EA7D58">
        <w:rPr>
          <w:rFonts w:ascii="Times New Roman" w:hAnsi="Times New Roman"/>
          <w:sz w:val="24"/>
          <w:szCs w:val="24"/>
        </w:rPr>
        <w:t>Ha a szabályszerűen összehívott közgyűlésen a tagok nem jelennek meg a határozatképességhez szükséges számban,15 napon belül ugyanazon tárgysorozattal újabb közgyűlést kell összehívni. Az eredeti napirendi pontokkal ismételten összehívott közgyűlés a megjelentek számára tekintet nélkül határozatképes, a határozat meghozatalához azonban  a jelenlevő tagok 2/3 ad  részének szavazata szükséges.</w:t>
      </w:r>
    </w:p>
    <w:p w:rsidR="00F71B7D" w:rsidRPr="00EA7D58" w:rsidRDefault="00F71B7D" w:rsidP="00CC34D4">
      <w:pPr>
        <w:jc w:val="both"/>
        <w:rPr>
          <w:rFonts w:ascii="Times New Roman" w:hAnsi="Times New Roman"/>
          <w:sz w:val="24"/>
          <w:szCs w:val="24"/>
        </w:rPr>
      </w:pPr>
      <w:r w:rsidRPr="00EA7D58">
        <w:rPr>
          <w:rFonts w:ascii="Times New Roman" w:hAnsi="Times New Roman"/>
          <w:sz w:val="24"/>
          <w:szCs w:val="24"/>
        </w:rPr>
        <w:t>A közgyűlési meghívó kézbesítésétől vagy közzétételétől számított, az alapszabályban meghatározott időn belül a tagok és az egyesület szervei a közgyűlést összehívó szervtől vagy személytől a napirend kiegészítését kérhetik, a kiegészítés indokolásával.</w:t>
      </w:r>
    </w:p>
    <w:p w:rsidR="00F71B7D" w:rsidRPr="00EA7D58" w:rsidRDefault="00F71B7D" w:rsidP="009D0E11">
      <w:pPr>
        <w:pStyle w:val="NormalWeb"/>
        <w:spacing w:before="0" w:beforeAutospacing="0" w:after="0" w:afterAutospacing="0"/>
        <w:ind w:left="100" w:right="100"/>
        <w:jc w:val="both"/>
      </w:pPr>
      <w:r w:rsidRPr="00EA7D58">
        <w:t>A napirend kiegészítésének tárgyában a közgyűlést összehívó szerv vagy személy jogosult dönteni. Ha a napirend kiegészítése iránti kérelemről a közgyűlést összehívó szerv vagy személy nem dönt vagy azt elutasítja, a közgyűlés a napirend elfogadásáról szóló határozat meghozatalát megelőzően külön dönt a napirend kiegészítésének tárgyában.</w:t>
      </w:r>
    </w:p>
    <w:p w:rsidR="00F71B7D" w:rsidRPr="00EA7D58" w:rsidRDefault="00F71B7D" w:rsidP="00CA70AC">
      <w:pPr>
        <w:pStyle w:val="NormalWeb"/>
        <w:spacing w:before="0" w:beforeAutospacing="0" w:after="0" w:afterAutospacing="0"/>
        <w:ind w:left="100" w:right="100" w:firstLine="160"/>
        <w:jc w:val="both"/>
      </w:pPr>
    </w:p>
    <w:p w:rsidR="00F71B7D" w:rsidRPr="00EA7D58" w:rsidRDefault="00F71B7D" w:rsidP="004D60D3">
      <w:pPr>
        <w:pStyle w:val="NormalWeb"/>
        <w:spacing w:before="0" w:beforeAutospacing="0" w:after="0" w:afterAutospacing="0"/>
        <w:ind w:left="100" w:right="100"/>
        <w:jc w:val="both"/>
      </w:pPr>
      <w:r w:rsidRPr="00EA7D58">
        <w:t>Az elnökség köteles a közgyűlést összehívni a szükséges intézkedések megtétele céljából, ha</w:t>
      </w:r>
    </w:p>
    <w:p w:rsidR="00F71B7D" w:rsidRPr="00EA7D58" w:rsidRDefault="00F71B7D" w:rsidP="00CA70AC">
      <w:pPr>
        <w:pStyle w:val="NormalWeb"/>
        <w:spacing w:before="0" w:beforeAutospacing="0" w:after="0" w:afterAutospacing="0"/>
        <w:ind w:left="100" w:right="100" w:firstLine="160"/>
        <w:jc w:val="both"/>
      </w:pPr>
      <w:r w:rsidRPr="00EA7D58">
        <w:rPr>
          <w:i/>
          <w:iCs/>
        </w:rPr>
        <w:t>a)</w:t>
      </w:r>
      <w:r w:rsidRPr="00EA7D58">
        <w:t xml:space="preserve"> az egyesület vagyona az esedékes tartozásokat nem fedezi;</w:t>
      </w:r>
    </w:p>
    <w:p w:rsidR="00F71B7D" w:rsidRPr="00EA7D58" w:rsidRDefault="00F71B7D" w:rsidP="00CA70AC">
      <w:pPr>
        <w:pStyle w:val="NormalWeb"/>
        <w:spacing w:before="0" w:beforeAutospacing="0" w:after="0" w:afterAutospacing="0"/>
        <w:ind w:left="100" w:right="100" w:firstLine="160"/>
        <w:jc w:val="both"/>
      </w:pPr>
      <w:r w:rsidRPr="00EA7D58">
        <w:rPr>
          <w:i/>
          <w:iCs/>
        </w:rPr>
        <w:t>b)</w:t>
      </w:r>
      <w:r w:rsidRPr="00EA7D58">
        <w:t xml:space="preserve"> az egyesület előreláthatólag nem lesz képes a tartozásokat esedékességkor teljesíteni; vagy</w:t>
      </w:r>
    </w:p>
    <w:p w:rsidR="00F71B7D" w:rsidRPr="00EA7D58" w:rsidRDefault="00F71B7D" w:rsidP="00CA70AC">
      <w:pPr>
        <w:pStyle w:val="NormalWeb"/>
        <w:spacing w:before="0" w:beforeAutospacing="0" w:after="0" w:afterAutospacing="0"/>
        <w:ind w:left="100" w:right="100" w:firstLine="160"/>
        <w:jc w:val="both"/>
      </w:pPr>
      <w:r w:rsidRPr="00EA7D58">
        <w:rPr>
          <w:i/>
          <w:iCs/>
        </w:rPr>
        <w:t>c)</w:t>
      </w:r>
      <w:r w:rsidRPr="00EA7D58">
        <w:t xml:space="preserve"> az egyesület céljainak elérése veszélybe került.</w:t>
      </w:r>
    </w:p>
    <w:p w:rsidR="00F71B7D" w:rsidRPr="00EA7D58" w:rsidRDefault="00F71B7D" w:rsidP="00BE17D5">
      <w:pPr>
        <w:pStyle w:val="NormalWeb"/>
        <w:spacing w:before="0" w:beforeAutospacing="0" w:after="0" w:afterAutospacing="0"/>
        <w:ind w:left="100" w:right="100"/>
        <w:jc w:val="both"/>
      </w:pPr>
      <w:r w:rsidRPr="00EA7D58">
        <w:t xml:space="preserve"> Az összehívott közgyűlésen a tagok kötelesek az összehívásra okot adó körülmény megszüntetése érdekében intézkedést tenni vagy az egyesület megszüntetéséről dönteni.</w:t>
      </w:r>
    </w:p>
    <w:p w:rsidR="00F71B7D" w:rsidRPr="00EA7D58" w:rsidRDefault="00F71B7D" w:rsidP="009D0E11">
      <w:pPr>
        <w:pStyle w:val="NormalWeb"/>
        <w:spacing w:before="0" w:beforeAutospacing="0" w:after="0" w:afterAutospacing="0"/>
        <w:ind w:left="100" w:right="100"/>
        <w:jc w:val="both"/>
        <w:rPr>
          <w:color w:val="FF0000"/>
        </w:rPr>
      </w:pP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 közgyűlés nyilvános, a nem tag résztvevők kötelesek tartózkodni a véleménynyilvánítástól, kivéve, ha szót kérnek és kapnak, nem szavazhatnak, illetve egyes kérdésekben a jelenlevő tagok egyszerű szótöbbségének a határozata alapján a közgyűlésről kizárhatóak.</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 közgyűlésről jegyzőkönyvet kell felvenni, amelyet az elnök, a jegyzőkönyvezető és két hitelesítő tag ír alá. A határozatokat a közgyűlésről szóló jegyzőkönyvek időrendi</w:t>
      </w:r>
      <w:r>
        <w:rPr>
          <w:rFonts w:ascii="Times New Roman" w:hAnsi="Times New Roman"/>
          <w:sz w:val="24"/>
          <w:szCs w:val="24"/>
        </w:rPr>
        <w:t xml:space="preserve"> sorrendben történő lefűzésével -</w:t>
      </w:r>
      <w:r w:rsidRPr="00EA7D58">
        <w:rPr>
          <w:rFonts w:ascii="Times New Roman" w:hAnsi="Times New Roman"/>
          <w:sz w:val="24"/>
          <w:szCs w:val="24"/>
        </w:rPr>
        <w:t>úgynevezett Közgyűlési Határozatok Könyvében-</w:t>
      </w:r>
      <w:r>
        <w:rPr>
          <w:rFonts w:ascii="Times New Roman" w:hAnsi="Times New Roman"/>
          <w:sz w:val="24"/>
          <w:szCs w:val="24"/>
        </w:rPr>
        <w:t xml:space="preserve"> </w:t>
      </w:r>
      <w:r w:rsidRPr="00EA7D58">
        <w:rPr>
          <w:rFonts w:ascii="Times New Roman" w:hAnsi="Times New Roman"/>
          <w:sz w:val="24"/>
          <w:szCs w:val="24"/>
        </w:rPr>
        <w:t>tartják nyilván, mely tartalmazza a közgyűlés döntésein kívül a határozathozatal időpontját, a határozat hatályát, továbbá a szavazatok számarányát, amennyiben mód van rá igennel, nemmel szavazókat, illetve tartózkodókat név szerint feltüntetve.</w:t>
      </w:r>
    </w:p>
    <w:p w:rsidR="00F71B7D" w:rsidRPr="00F65F17" w:rsidRDefault="00F71B7D" w:rsidP="00EA777A">
      <w:pPr>
        <w:jc w:val="both"/>
        <w:rPr>
          <w:rFonts w:ascii="Times New Roman" w:hAnsi="Times New Roman"/>
          <w:i/>
          <w:sz w:val="24"/>
          <w:szCs w:val="24"/>
        </w:rPr>
      </w:pPr>
      <w:r w:rsidRPr="00F65F17">
        <w:rPr>
          <w:rFonts w:ascii="Times New Roman" w:hAnsi="Times New Roman"/>
          <w:i/>
          <w:sz w:val="24"/>
          <w:szCs w:val="24"/>
        </w:rPr>
        <w:t>A közgyűlés határozatai az Egyesület honlapján kerülnek kihirdetésre. A honlapon való közzétételért felelős  minden esetben az Egyesület titkára.</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Az Egyesület köteles az érintettekkel írásban közölni a rájuk vonatkozó határozatokat és beszámolókat. Amennyiben az érintettek az 50 (ötven) főt meghaladja, vagy pályázati hirdetményről van szó, abban az esetben az Egyesület határozatát  honlapján  nyilvánosságra hozza.</w:t>
      </w:r>
    </w:p>
    <w:p w:rsidR="00F71B7D" w:rsidRPr="00EA7D58" w:rsidRDefault="00F71B7D" w:rsidP="00924C7A">
      <w:pPr>
        <w:pStyle w:val="NormalWeb"/>
        <w:spacing w:before="0" w:beforeAutospacing="0" w:after="0" w:afterAutospacing="0"/>
        <w:ind w:left="100" w:right="100"/>
        <w:jc w:val="both"/>
      </w:pPr>
      <w:r w:rsidRPr="00EA7D58">
        <w:t>Az Egyesület  mint  közhasznú szervezet működésével kapcsolatosan keletkezett iratokba bárki betekinthet . Az iratokba való betekintést az Egyesület elnökénél kell kérni.</w:t>
      </w:r>
    </w:p>
    <w:p w:rsidR="00F71B7D" w:rsidRPr="00EA7D58" w:rsidRDefault="00F71B7D" w:rsidP="00924C7A">
      <w:pPr>
        <w:pStyle w:val="NormalWeb"/>
        <w:spacing w:before="0" w:beforeAutospacing="0" w:after="0" w:afterAutospacing="0"/>
        <w:ind w:left="100" w:right="100"/>
        <w:jc w:val="both"/>
      </w:pPr>
    </w:p>
    <w:p w:rsidR="00F71B7D" w:rsidRPr="00EA7D58" w:rsidRDefault="00F71B7D" w:rsidP="00924C7A">
      <w:pPr>
        <w:pStyle w:val="NormalWeb"/>
        <w:spacing w:before="0" w:beforeAutospacing="0" w:after="0" w:afterAutospacing="0"/>
        <w:ind w:left="100" w:right="100"/>
        <w:jc w:val="both"/>
      </w:pPr>
      <w:r w:rsidRPr="00EA7D58">
        <w:t>Az Egyesület működéséről Egyesület honlapján tájékoztatja a közvéleményt.</w:t>
      </w:r>
    </w:p>
    <w:p w:rsidR="00F71B7D" w:rsidRPr="00EA7D58" w:rsidRDefault="00F71B7D" w:rsidP="00D812E4">
      <w:pPr>
        <w:pStyle w:val="NormalWeb"/>
        <w:spacing w:before="0" w:beforeAutospacing="0" w:after="0" w:afterAutospacing="0"/>
        <w:ind w:right="100"/>
        <w:jc w:val="both"/>
        <w:rPr>
          <w:lang w:eastAsia="en-US"/>
        </w:rPr>
      </w:pPr>
    </w:p>
    <w:p w:rsidR="00F71B7D" w:rsidRPr="00EA7D58" w:rsidRDefault="00F71B7D" w:rsidP="00D812E4">
      <w:pPr>
        <w:pStyle w:val="NormalWeb"/>
        <w:spacing w:before="0" w:beforeAutospacing="0" w:after="0" w:afterAutospacing="0"/>
        <w:ind w:right="100"/>
        <w:jc w:val="both"/>
      </w:pPr>
      <w:r w:rsidRPr="00EA7D58">
        <w:t>A közhasznú szervezet éves beszámolójába és közhasznúsági mellékletébe bárki betekinthet, illetőleg arról saját költségére másolatot készíthet. Az iratok betekintését az Egyesület elnökénél kell írásban vagy személyesen kérni.</w:t>
      </w:r>
    </w:p>
    <w:p w:rsidR="00F71B7D" w:rsidRPr="00EA7D58" w:rsidRDefault="00F71B7D" w:rsidP="00D812E4">
      <w:pPr>
        <w:pStyle w:val="NormalWeb"/>
        <w:spacing w:before="0" w:beforeAutospacing="0" w:after="0" w:afterAutospacing="0"/>
        <w:ind w:right="100"/>
        <w:jc w:val="both"/>
        <w:rPr>
          <w:color w:val="222222"/>
        </w:rPr>
      </w:pP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Az elnök által készített beszámoló és közhasznúsági mellékletet a közgyűlés az érintett gazdasági évet követő március 30.-ig napirendjére tűzi. A közgyűlésre szóló meghívóhoz mellékelni kell az elnök által készített beszámoló jelentés tervezetet.</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 xml:space="preserve">Az éves beszámoló és a közhasznúsági melléklet jóváhagyásáról a tagság 2/3-os szótöbbséggel határoz. </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14. A közgyűlés az Egyesületet érintő minden kérdésben dönthet.</w:t>
      </w:r>
    </w:p>
    <w:p w:rsidR="00F71B7D" w:rsidRPr="00F65F17" w:rsidRDefault="00F71B7D" w:rsidP="00EA777A">
      <w:pPr>
        <w:jc w:val="both"/>
        <w:rPr>
          <w:rFonts w:ascii="Times New Roman" w:hAnsi="Times New Roman"/>
          <w:i/>
          <w:sz w:val="24"/>
          <w:szCs w:val="24"/>
        </w:rPr>
      </w:pPr>
      <w:r w:rsidRPr="00F65F17">
        <w:rPr>
          <w:rFonts w:ascii="Times New Roman" w:hAnsi="Times New Roman"/>
          <w:i/>
          <w:sz w:val="24"/>
          <w:szCs w:val="24"/>
        </w:rPr>
        <w:t>A közgyűlés levezető elnökét és jegyzőkönyvvezetőjét, a jegyzőkönyv hitelesítőit a közgyűlés nyílt szavazással, eseti jelleggel, többségi szavazattal választja meg. Személyükre az Egyesület elnöke tesz javaslatot.</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 közgyűlés kizárólagos hatáskörébe tartozik:</w:t>
      </w:r>
    </w:p>
    <w:p w:rsidR="00F71B7D" w:rsidRPr="00F65F17" w:rsidRDefault="00F71B7D" w:rsidP="00CB1F3F">
      <w:pPr>
        <w:pStyle w:val="ListParagraph"/>
        <w:numPr>
          <w:ilvl w:val="0"/>
          <w:numId w:val="3"/>
        </w:numPr>
        <w:jc w:val="both"/>
        <w:rPr>
          <w:rFonts w:ascii="Times New Roman" w:hAnsi="Times New Roman"/>
          <w:i/>
          <w:sz w:val="24"/>
          <w:szCs w:val="24"/>
        </w:rPr>
      </w:pPr>
      <w:r w:rsidRPr="00F65F17">
        <w:rPr>
          <w:rFonts w:ascii="Times New Roman" w:hAnsi="Times New Roman"/>
          <w:i/>
          <w:sz w:val="24"/>
          <w:szCs w:val="24"/>
        </w:rPr>
        <w:t>a közgyűlés levezető elnökének,jegyzőkönyvvezetőjének és a jegyzőkönyv hitelesítőinek a megválasztása,</w:t>
      </w:r>
    </w:p>
    <w:p w:rsidR="00F71B7D" w:rsidRPr="00EA7D58" w:rsidRDefault="00F71B7D" w:rsidP="00EA777A">
      <w:pPr>
        <w:pStyle w:val="ListParagraph"/>
        <w:numPr>
          <w:ilvl w:val="0"/>
          <w:numId w:val="3"/>
        </w:numPr>
        <w:jc w:val="both"/>
        <w:rPr>
          <w:rFonts w:ascii="Times New Roman" w:hAnsi="Times New Roman"/>
          <w:sz w:val="24"/>
          <w:szCs w:val="24"/>
        </w:rPr>
      </w:pPr>
      <w:r w:rsidRPr="00EA7D58">
        <w:rPr>
          <w:rFonts w:ascii="Times New Roman" w:hAnsi="Times New Roman"/>
          <w:sz w:val="24"/>
          <w:szCs w:val="24"/>
        </w:rPr>
        <w:t>a tiszteletbeli elnökök megválasztása, visszahívása, díjazásának megállapítása,</w:t>
      </w:r>
    </w:p>
    <w:p w:rsidR="00F71B7D" w:rsidRPr="00EA7D58" w:rsidRDefault="00F71B7D" w:rsidP="00CB1F3F">
      <w:pPr>
        <w:pStyle w:val="ListParagraph"/>
        <w:numPr>
          <w:ilvl w:val="0"/>
          <w:numId w:val="3"/>
        </w:numPr>
        <w:jc w:val="both"/>
        <w:rPr>
          <w:rFonts w:ascii="Times New Roman" w:hAnsi="Times New Roman"/>
          <w:sz w:val="24"/>
          <w:szCs w:val="24"/>
        </w:rPr>
      </w:pPr>
      <w:r w:rsidRPr="00EA7D58">
        <w:rPr>
          <w:rFonts w:ascii="Times New Roman" w:hAnsi="Times New Roman"/>
          <w:sz w:val="24"/>
          <w:szCs w:val="24"/>
        </w:rPr>
        <w:t>az elnökség megválasztása, visszahívása, díjazásának megállapítása,</w:t>
      </w:r>
    </w:p>
    <w:p w:rsidR="00F71B7D" w:rsidRPr="00EA7D58" w:rsidRDefault="00F71B7D" w:rsidP="00CB1F3F">
      <w:pPr>
        <w:pStyle w:val="ListParagraph"/>
        <w:numPr>
          <w:ilvl w:val="0"/>
          <w:numId w:val="3"/>
        </w:numPr>
        <w:jc w:val="both"/>
        <w:rPr>
          <w:rFonts w:ascii="Times New Roman" w:hAnsi="Times New Roman"/>
          <w:sz w:val="24"/>
          <w:szCs w:val="24"/>
        </w:rPr>
      </w:pPr>
      <w:r w:rsidRPr="00EA7D58">
        <w:rPr>
          <w:rFonts w:ascii="Times New Roman" w:hAnsi="Times New Roman"/>
          <w:sz w:val="24"/>
          <w:szCs w:val="24"/>
        </w:rPr>
        <w:t xml:space="preserve"> az ellenőrző bizottság megválasztása, visszahívása, díjazásának megállapítása,</w:t>
      </w:r>
    </w:p>
    <w:p w:rsidR="00F71B7D" w:rsidRPr="00EA7D58" w:rsidRDefault="00F71B7D" w:rsidP="00CB1F3F">
      <w:pPr>
        <w:pStyle w:val="ListParagraph"/>
        <w:numPr>
          <w:ilvl w:val="0"/>
          <w:numId w:val="3"/>
        </w:numPr>
        <w:jc w:val="both"/>
        <w:rPr>
          <w:rFonts w:ascii="Times New Roman" w:hAnsi="Times New Roman"/>
          <w:sz w:val="24"/>
          <w:szCs w:val="24"/>
        </w:rPr>
      </w:pPr>
      <w:r w:rsidRPr="00EA7D58">
        <w:rPr>
          <w:rFonts w:ascii="Times New Roman" w:hAnsi="Times New Roman"/>
          <w:sz w:val="24"/>
          <w:szCs w:val="24"/>
        </w:rPr>
        <w:t>költségvetés megállapítás, éves költségvetési beszámoló, közhasznúsági melléklet elfogadása,</w:t>
      </w:r>
    </w:p>
    <w:p w:rsidR="00F71B7D" w:rsidRPr="00EA7D58" w:rsidRDefault="00F71B7D" w:rsidP="00CB1F3F">
      <w:pPr>
        <w:pStyle w:val="ListParagraph"/>
        <w:numPr>
          <w:ilvl w:val="0"/>
          <w:numId w:val="3"/>
        </w:numPr>
        <w:jc w:val="both"/>
        <w:rPr>
          <w:rFonts w:ascii="Times New Roman" w:hAnsi="Times New Roman"/>
          <w:sz w:val="24"/>
          <w:szCs w:val="24"/>
        </w:rPr>
      </w:pPr>
      <w:r w:rsidRPr="00EA7D58">
        <w:rPr>
          <w:rFonts w:ascii="Times New Roman" w:hAnsi="Times New Roman"/>
          <w:sz w:val="24"/>
          <w:szCs w:val="24"/>
        </w:rPr>
        <w:t>az egyesület megszűnésének, egyesülésének és szétválásának elhatározása,</w:t>
      </w:r>
    </w:p>
    <w:p w:rsidR="00F71B7D" w:rsidRPr="00EA7D58" w:rsidRDefault="00F71B7D" w:rsidP="003B6438">
      <w:pPr>
        <w:pStyle w:val="ListParagraph"/>
        <w:jc w:val="both"/>
        <w:rPr>
          <w:rFonts w:ascii="Times New Roman" w:hAnsi="Times New Roman"/>
          <w:sz w:val="24"/>
          <w:szCs w:val="24"/>
        </w:rPr>
      </w:pPr>
    </w:p>
    <w:p w:rsidR="00F71B7D" w:rsidRPr="00EA7D58" w:rsidRDefault="00F71B7D" w:rsidP="0019422D">
      <w:pPr>
        <w:pStyle w:val="ListParagraph"/>
        <w:numPr>
          <w:ilvl w:val="0"/>
          <w:numId w:val="3"/>
        </w:numPr>
        <w:jc w:val="both"/>
        <w:rPr>
          <w:rFonts w:ascii="Times New Roman" w:hAnsi="Times New Roman"/>
          <w:sz w:val="24"/>
          <w:szCs w:val="24"/>
        </w:rPr>
      </w:pPr>
      <w:r w:rsidRPr="00EA7D58">
        <w:rPr>
          <w:rFonts w:ascii="Times New Roman" w:hAnsi="Times New Roman"/>
          <w:sz w:val="24"/>
          <w:szCs w:val="24"/>
        </w:rPr>
        <w:t>a tagdíj megállapítása,</w:t>
      </w:r>
    </w:p>
    <w:p w:rsidR="00F71B7D" w:rsidRPr="00EA7D58" w:rsidRDefault="00F71B7D" w:rsidP="0019422D">
      <w:pPr>
        <w:pStyle w:val="ListParagraph"/>
        <w:rPr>
          <w:rFonts w:ascii="Times New Roman" w:hAnsi="Times New Roman"/>
          <w:sz w:val="24"/>
          <w:szCs w:val="24"/>
        </w:rPr>
      </w:pPr>
    </w:p>
    <w:p w:rsidR="00F71B7D" w:rsidRPr="00EA7D58" w:rsidRDefault="00F71B7D" w:rsidP="0019422D">
      <w:pPr>
        <w:pStyle w:val="ListParagraph"/>
        <w:numPr>
          <w:ilvl w:val="0"/>
          <w:numId w:val="3"/>
        </w:numPr>
        <w:jc w:val="both"/>
        <w:rPr>
          <w:rFonts w:ascii="Times New Roman" w:hAnsi="Times New Roman"/>
          <w:sz w:val="24"/>
          <w:szCs w:val="24"/>
        </w:rPr>
      </w:pPr>
      <w:r w:rsidRPr="00EA7D58">
        <w:rPr>
          <w:rFonts w:ascii="Times New Roman" w:hAnsi="Times New Roman"/>
          <w:sz w:val="24"/>
          <w:szCs w:val="24"/>
        </w:rPr>
        <w:t>az Egyesület egyes szerveinek éves munkájáról történő beszámoltatása,</w:t>
      </w:r>
    </w:p>
    <w:p w:rsidR="00F71B7D" w:rsidRPr="00EA7D58" w:rsidRDefault="00F71B7D" w:rsidP="00CB1F3F">
      <w:pPr>
        <w:pStyle w:val="ListParagraph"/>
        <w:numPr>
          <w:ilvl w:val="0"/>
          <w:numId w:val="3"/>
        </w:numPr>
        <w:jc w:val="both"/>
        <w:rPr>
          <w:rFonts w:ascii="Times New Roman" w:hAnsi="Times New Roman"/>
          <w:sz w:val="24"/>
          <w:szCs w:val="24"/>
        </w:rPr>
      </w:pPr>
      <w:r w:rsidRPr="00EA7D58">
        <w:rPr>
          <w:rFonts w:ascii="Times New Roman" w:hAnsi="Times New Roman"/>
          <w:sz w:val="24"/>
          <w:szCs w:val="24"/>
        </w:rPr>
        <w:t>az Alapszabály megállapítása, módosítása,</w:t>
      </w:r>
    </w:p>
    <w:p w:rsidR="00F71B7D" w:rsidRPr="00EA7D58" w:rsidRDefault="00F71B7D" w:rsidP="00CB1F3F">
      <w:pPr>
        <w:pStyle w:val="ListParagraph"/>
        <w:numPr>
          <w:ilvl w:val="0"/>
          <w:numId w:val="3"/>
        </w:numPr>
        <w:jc w:val="both"/>
        <w:rPr>
          <w:rFonts w:ascii="Times New Roman" w:hAnsi="Times New Roman"/>
          <w:sz w:val="24"/>
          <w:szCs w:val="24"/>
        </w:rPr>
      </w:pPr>
      <w:r w:rsidRPr="00EA7D58">
        <w:rPr>
          <w:rFonts w:ascii="Times New Roman" w:hAnsi="Times New Roman"/>
          <w:sz w:val="24"/>
          <w:szCs w:val="24"/>
        </w:rPr>
        <w:t>működési szabályzat megállapítása módosítása,</w:t>
      </w:r>
    </w:p>
    <w:p w:rsidR="00F71B7D" w:rsidRPr="00EA7D58" w:rsidRDefault="00F71B7D" w:rsidP="00CB1F3F">
      <w:pPr>
        <w:pStyle w:val="ListParagraph"/>
        <w:numPr>
          <w:ilvl w:val="0"/>
          <w:numId w:val="3"/>
        </w:numPr>
        <w:jc w:val="both"/>
        <w:rPr>
          <w:rFonts w:ascii="Times New Roman" w:hAnsi="Times New Roman"/>
          <w:sz w:val="24"/>
          <w:szCs w:val="24"/>
        </w:rPr>
      </w:pPr>
      <w:r w:rsidRPr="00EA7D58">
        <w:rPr>
          <w:rFonts w:ascii="Times New Roman" w:hAnsi="Times New Roman"/>
          <w:sz w:val="24"/>
          <w:szCs w:val="24"/>
        </w:rPr>
        <w:t>kizárás, tisztségviseléstől eltiltás,</w:t>
      </w:r>
    </w:p>
    <w:p w:rsidR="00F71B7D" w:rsidRPr="00EA7D58" w:rsidRDefault="00F71B7D" w:rsidP="00DA0D72">
      <w:pPr>
        <w:pStyle w:val="ListParagraph"/>
        <w:numPr>
          <w:ilvl w:val="0"/>
          <w:numId w:val="3"/>
        </w:numPr>
        <w:jc w:val="both"/>
        <w:rPr>
          <w:rFonts w:ascii="Times New Roman" w:hAnsi="Times New Roman"/>
          <w:sz w:val="24"/>
          <w:szCs w:val="24"/>
        </w:rPr>
      </w:pPr>
      <w:r w:rsidRPr="00EA7D58">
        <w:rPr>
          <w:rFonts w:ascii="Times New Roman" w:hAnsi="Times New Roman"/>
          <w:sz w:val="24"/>
          <w:szCs w:val="24"/>
        </w:rPr>
        <w:t>tiszteletdíj megállapítása,</w:t>
      </w:r>
    </w:p>
    <w:p w:rsidR="00F71B7D" w:rsidRPr="00EA7D58" w:rsidRDefault="00F71B7D" w:rsidP="009D0E11">
      <w:pPr>
        <w:pStyle w:val="ListParagraph"/>
        <w:numPr>
          <w:ilvl w:val="0"/>
          <w:numId w:val="3"/>
        </w:numPr>
        <w:jc w:val="both"/>
        <w:rPr>
          <w:rFonts w:ascii="Times New Roman" w:hAnsi="Times New Roman"/>
          <w:sz w:val="24"/>
          <w:szCs w:val="24"/>
        </w:rPr>
      </w:pPr>
      <w:r w:rsidRPr="00EA7D58">
        <w:rPr>
          <w:rFonts w:ascii="Times New Roman" w:hAnsi="Times New Roman"/>
          <w:sz w:val="24"/>
          <w:szCs w:val="24"/>
        </w:rPr>
        <w:t>az olyan szerződés megkötésének jóváhagyása, amelyet az egyesület saját tagjával, vezető tisztségviselőjével, a felügyelőbizottság tagjával vagy ezek hozzátartozójával köt;</w:t>
      </w:r>
    </w:p>
    <w:p w:rsidR="00F71B7D" w:rsidRPr="00EA7D58" w:rsidRDefault="00F71B7D" w:rsidP="003B6438">
      <w:pPr>
        <w:pStyle w:val="ListParagraph"/>
        <w:numPr>
          <w:ilvl w:val="0"/>
          <w:numId w:val="3"/>
        </w:numPr>
        <w:jc w:val="both"/>
        <w:rPr>
          <w:rFonts w:ascii="Times New Roman" w:hAnsi="Times New Roman"/>
          <w:sz w:val="24"/>
          <w:szCs w:val="24"/>
        </w:rPr>
      </w:pPr>
      <w:r w:rsidRPr="00EA7D58">
        <w:rPr>
          <w:rFonts w:ascii="Times New Roman" w:hAnsi="Times New Roman"/>
          <w:sz w:val="24"/>
          <w:szCs w:val="24"/>
        </w:rPr>
        <w:t>szakmai tanácsok megválasztása,</w:t>
      </w:r>
    </w:p>
    <w:p w:rsidR="00F71B7D" w:rsidRPr="00EA7D58" w:rsidRDefault="00F71B7D" w:rsidP="003B6438">
      <w:pPr>
        <w:pStyle w:val="ListParagraph"/>
        <w:numPr>
          <w:ilvl w:val="0"/>
          <w:numId w:val="3"/>
        </w:numPr>
        <w:jc w:val="both"/>
        <w:rPr>
          <w:rFonts w:ascii="Times New Roman" w:hAnsi="Times New Roman"/>
          <w:sz w:val="24"/>
          <w:szCs w:val="24"/>
        </w:rPr>
      </w:pPr>
      <w:r w:rsidRPr="00EA7D58">
        <w:rPr>
          <w:rFonts w:ascii="Times New Roman" w:hAnsi="Times New Roman"/>
          <w:sz w:val="24"/>
          <w:szCs w:val="24"/>
        </w:rPr>
        <w:t>a jelenlegi és korábbi egyesületi tagok, a vezető tisztségviselők és a felügyelőbizottsági tagok vagy más egyesületi szervek tagjai elleni kártérítési igények érvényesítéséről való döntés;</w:t>
      </w:r>
    </w:p>
    <w:p w:rsidR="00F71B7D" w:rsidRPr="00EA7D58" w:rsidRDefault="00F71B7D" w:rsidP="003B6438">
      <w:pPr>
        <w:pStyle w:val="ListParagraph"/>
        <w:numPr>
          <w:ilvl w:val="0"/>
          <w:numId w:val="3"/>
        </w:numPr>
        <w:jc w:val="both"/>
        <w:rPr>
          <w:rFonts w:ascii="Times New Roman" w:hAnsi="Times New Roman"/>
          <w:sz w:val="24"/>
          <w:szCs w:val="24"/>
        </w:rPr>
      </w:pPr>
      <w:r w:rsidRPr="00EA7D58">
        <w:rPr>
          <w:rFonts w:ascii="Times New Roman" w:hAnsi="Times New Roman"/>
          <w:sz w:val="24"/>
          <w:szCs w:val="24"/>
        </w:rPr>
        <w:t>választott könyvvizsgáló megválasztása, visszahívása és díjazásának megállapítása,</w:t>
      </w:r>
      <w:bookmarkStart w:id="7" w:name="pr702"/>
      <w:bookmarkEnd w:id="7"/>
    </w:p>
    <w:p w:rsidR="00F71B7D" w:rsidRPr="00EA7D58" w:rsidRDefault="00F71B7D" w:rsidP="003B6438">
      <w:pPr>
        <w:pStyle w:val="ListParagraph"/>
        <w:numPr>
          <w:ilvl w:val="0"/>
          <w:numId w:val="3"/>
        </w:numPr>
        <w:jc w:val="both"/>
        <w:rPr>
          <w:rFonts w:ascii="Times New Roman" w:hAnsi="Times New Roman"/>
          <w:sz w:val="24"/>
          <w:szCs w:val="24"/>
        </w:rPr>
      </w:pPr>
      <w:r w:rsidRPr="00EA7D58">
        <w:rPr>
          <w:rFonts w:ascii="Times New Roman" w:hAnsi="Times New Roman"/>
          <w:sz w:val="24"/>
          <w:szCs w:val="24"/>
        </w:rPr>
        <w:t xml:space="preserve"> a végelszámoló kijelölése,</w:t>
      </w:r>
    </w:p>
    <w:p w:rsidR="00F71B7D" w:rsidRPr="00EA7D58" w:rsidRDefault="00F71B7D" w:rsidP="003B6438">
      <w:pPr>
        <w:pStyle w:val="ListParagraph"/>
        <w:numPr>
          <w:ilvl w:val="0"/>
          <w:numId w:val="3"/>
        </w:numPr>
        <w:jc w:val="both"/>
        <w:rPr>
          <w:rFonts w:ascii="Times New Roman" w:hAnsi="Times New Roman"/>
          <w:sz w:val="24"/>
          <w:szCs w:val="24"/>
        </w:rPr>
      </w:pPr>
      <w:r w:rsidRPr="00EA7D58">
        <w:rPr>
          <w:rFonts w:ascii="Times New Roman" w:hAnsi="Times New Roman"/>
          <w:color w:val="222222"/>
          <w:sz w:val="24"/>
          <w:szCs w:val="24"/>
        </w:rPr>
        <w:t>döntés</w:t>
      </w:r>
      <w:r w:rsidRPr="00EA7D58">
        <w:rPr>
          <w:rFonts w:ascii="Times New Roman" w:hAnsi="Times New Roman"/>
          <w:sz w:val="24"/>
          <w:szCs w:val="24"/>
        </w:rPr>
        <w:t xml:space="preserve"> mindazokban az ügyekben, amelyeket jogszabály, alapszabály, működési szabályzat a közgyűlés hatáskörébe utal.</w:t>
      </w:r>
    </w:p>
    <w:p w:rsidR="00F71B7D" w:rsidRPr="00EA7D58" w:rsidRDefault="00F71B7D" w:rsidP="00286E90">
      <w:pPr>
        <w:jc w:val="both"/>
        <w:rPr>
          <w:rFonts w:ascii="Times New Roman" w:hAnsi="Times New Roman"/>
          <w:sz w:val="24"/>
          <w:szCs w:val="24"/>
        </w:rPr>
      </w:pPr>
      <w:r w:rsidRPr="00EA7D58">
        <w:rPr>
          <w:rFonts w:ascii="Times New Roman" w:hAnsi="Times New Roman"/>
          <w:sz w:val="24"/>
          <w:szCs w:val="24"/>
        </w:rPr>
        <w:t>A közgyűlés minősített többséggel (a jelenlévők 2/3-ának egyetértésével) dönthet az Alapszabály módosítása, az Egyesület céljának módosítása és az Egyesület megszűnésének kimondása kivételével   a kizárólagos hatáskörébe tartozó kérdésekben.</w:t>
      </w:r>
    </w:p>
    <w:p w:rsidR="00F71B7D" w:rsidRPr="00F65F17" w:rsidRDefault="00F71B7D" w:rsidP="00D03DEF">
      <w:pPr>
        <w:jc w:val="both"/>
        <w:rPr>
          <w:rFonts w:ascii="Times New Roman" w:hAnsi="Times New Roman"/>
          <w:i/>
          <w:sz w:val="24"/>
          <w:szCs w:val="24"/>
        </w:rPr>
      </w:pPr>
      <w:r w:rsidRPr="00F65F17">
        <w:rPr>
          <w:rFonts w:ascii="Times New Roman" w:hAnsi="Times New Roman"/>
          <w:i/>
          <w:sz w:val="24"/>
          <w:szCs w:val="24"/>
        </w:rPr>
        <w:t>Tisztségviselők választásakor a szavazatszedő bizottság elnökét és tagjait a közgyűlés nyílt szavazással eseti jelleggel,szótöbbséggel választja meg. A szavazatszedő bizottság tagjaira bármely tag javaslatot tehet.</w:t>
      </w:r>
    </w:p>
    <w:p w:rsidR="00F71B7D" w:rsidRPr="00EA7D58" w:rsidRDefault="00F71B7D" w:rsidP="004D60D3">
      <w:pPr>
        <w:pStyle w:val="NormalWeb"/>
        <w:spacing w:before="0" w:beforeAutospacing="0" w:after="0" w:afterAutospacing="0"/>
        <w:ind w:right="100"/>
        <w:jc w:val="both"/>
      </w:pPr>
      <w:r w:rsidRPr="00EA7D58">
        <w:t xml:space="preserve"> Az Egyesület alapszabályának módosításához a jelen lévő tagok háromnegyedes szótöbbséggel hozott határozata szükséges.</w:t>
      </w:r>
    </w:p>
    <w:p w:rsidR="00F71B7D" w:rsidRPr="00EA7D58" w:rsidRDefault="00F71B7D" w:rsidP="002B14D7">
      <w:pPr>
        <w:jc w:val="both"/>
        <w:rPr>
          <w:rFonts w:ascii="Times New Roman" w:hAnsi="Times New Roman"/>
          <w:sz w:val="24"/>
          <w:szCs w:val="24"/>
        </w:rPr>
      </w:pPr>
      <w:bookmarkStart w:id="8" w:name="pr708"/>
      <w:bookmarkEnd w:id="8"/>
      <w:r w:rsidRPr="00EA7D58">
        <w:rPr>
          <w:rFonts w:ascii="Times New Roman" w:hAnsi="Times New Roman"/>
          <w:sz w:val="24"/>
          <w:szCs w:val="24"/>
        </w:rPr>
        <w:t>Az egyesület céljának módosításához és az egyesület megszűnéséről szóló közgyűlési döntéshez a szavazati joggal rendelkező tagok háromnegyedes szótöbbséggel hozott határozata szükséges.</w:t>
      </w:r>
    </w:p>
    <w:p w:rsidR="00F71B7D" w:rsidRPr="00F65F17" w:rsidRDefault="00F71B7D" w:rsidP="002B14D7">
      <w:pPr>
        <w:jc w:val="both"/>
        <w:rPr>
          <w:rFonts w:ascii="Times New Roman" w:hAnsi="Times New Roman"/>
          <w:i/>
          <w:sz w:val="24"/>
          <w:szCs w:val="24"/>
        </w:rPr>
      </w:pPr>
      <w:r w:rsidRPr="00F65F17">
        <w:rPr>
          <w:rFonts w:ascii="Times New Roman" w:hAnsi="Times New Roman"/>
          <w:i/>
          <w:sz w:val="24"/>
          <w:szCs w:val="24"/>
        </w:rPr>
        <w:t>2014 évre az éves tagdíj mértéke: 1.000 Ft Az éves tagdíj összegéről a közgyűlés mindig a tárgyévet megelőző év utolsó közgyűlésén dönt. A tagok a tagdíjat csekken vagy átutalással fizethetik meg az Egyesület számlája javára. Az éves tagdíjat a tagok legkésőbb a tárgyév március 30.-ig kötelesek megfizetni.</w:t>
      </w:r>
    </w:p>
    <w:p w:rsidR="00F71B7D" w:rsidRPr="00F65F17" w:rsidRDefault="00F71B7D" w:rsidP="009D3448">
      <w:pPr>
        <w:jc w:val="both"/>
        <w:rPr>
          <w:rFonts w:ascii="Times New Roman" w:hAnsi="Times New Roman"/>
          <w:i/>
          <w:sz w:val="24"/>
          <w:szCs w:val="24"/>
        </w:rPr>
      </w:pPr>
      <w:r w:rsidRPr="00F65F17">
        <w:rPr>
          <w:rFonts w:ascii="Times New Roman" w:hAnsi="Times New Roman"/>
          <w:i/>
          <w:sz w:val="24"/>
          <w:szCs w:val="24"/>
        </w:rPr>
        <w:t>15.Vezető tisztségviselő az a nagykorú személy lehet, akinek cselekvőképességét a tevékenysége ellátásához szükséges körben nem korlátozták.</w:t>
      </w:r>
    </w:p>
    <w:p w:rsidR="00F71B7D" w:rsidRPr="00EA7D58" w:rsidRDefault="00F71B7D" w:rsidP="009D3448">
      <w:pPr>
        <w:jc w:val="both"/>
        <w:rPr>
          <w:rFonts w:ascii="Times New Roman" w:hAnsi="Times New Roman"/>
          <w:sz w:val="24"/>
          <w:szCs w:val="24"/>
        </w:rPr>
      </w:pPr>
    </w:p>
    <w:p w:rsidR="00F71B7D" w:rsidRPr="00EA7D58" w:rsidRDefault="00F71B7D" w:rsidP="009D3448">
      <w:pPr>
        <w:jc w:val="both"/>
        <w:rPr>
          <w:rFonts w:ascii="Times New Roman" w:hAnsi="Times New Roman"/>
          <w:sz w:val="24"/>
          <w:szCs w:val="24"/>
        </w:rPr>
      </w:pPr>
      <w:r w:rsidRPr="00EA7D58">
        <w:rPr>
          <w:rFonts w:ascii="Times New Roman" w:hAnsi="Times New Roman"/>
          <w:sz w:val="24"/>
          <w:szCs w:val="24"/>
        </w:rPr>
        <w:t>A vezető tisztségviselő ügyvezetési feladatait személyesen köteles ellátni.</w:t>
      </w:r>
    </w:p>
    <w:p w:rsidR="00F71B7D" w:rsidRPr="00F65F17" w:rsidRDefault="00F71B7D" w:rsidP="009D3448">
      <w:pPr>
        <w:jc w:val="both"/>
        <w:rPr>
          <w:rFonts w:ascii="Times New Roman" w:hAnsi="Times New Roman"/>
          <w:i/>
          <w:sz w:val="24"/>
          <w:szCs w:val="24"/>
        </w:rPr>
      </w:pPr>
      <w:r w:rsidRPr="00F65F17">
        <w:rPr>
          <w:rFonts w:ascii="Times New Roman" w:hAnsi="Times New Roman"/>
          <w:i/>
          <w:sz w:val="24"/>
          <w:szCs w:val="24"/>
        </w:rPr>
        <w:t>Nem lehet vezető tisztségviselő  az, akit bűncselekmény elitélése miatt jogerősen szabadságvesztésre ítéltek, amíg a büntetett előélethez fűződő hátrányos következmények alól nem mentesült.</w:t>
      </w:r>
    </w:p>
    <w:p w:rsidR="00F71B7D" w:rsidRPr="00F65F17" w:rsidRDefault="00F71B7D" w:rsidP="009D3448">
      <w:pPr>
        <w:jc w:val="both"/>
        <w:rPr>
          <w:rFonts w:ascii="Times New Roman" w:hAnsi="Times New Roman"/>
          <w:i/>
          <w:sz w:val="24"/>
          <w:szCs w:val="24"/>
        </w:rPr>
      </w:pPr>
      <w:r w:rsidRPr="00F65F17">
        <w:rPr>
          <w:rFonts w:ascii="Times New Roman" w:hAnsi="Times New Roman"/>
          <w:i/>
          <w:sz w:val="24"/>
          <w:szCs w:val="24"/>
        </w:rPr>
        <w:t>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 lehet.</w:t>
      </w:r>
    </w:p>
    <w:p w:rsidR="00F71B7D" w:rsidRPr="00F65F17" w:rsidRDefault="00F71B7D" w:rsidP="009D3448">
      <w:pPr>
        <w:jc w:val="both"/>
        <w:rPr>
          <w:rFonts w:ascii="Times New Roman" w:hAnsi="Times New Roman"/>
          <w:i/>
          <w:sz w:val="24"/>
          <w:szCs w:val="24"/>
        </w:rPr>
      </w:pPr>
      <w:r w:rsidRPr="00F65F17">
        <w:rPr>
          <w:rFonts w:ascii="Times New Roman" w:hAnsi="Times New Roman"/>
          <w:i/>
          <w:sz w:val="24"/>
          <w:szCs w:val="24"/>
        </w:rPr>
        <w:t>Az eltiltást kimondó határozatban megszabott időtartamig nem lehet vezető tisztségviselő az, akit eltiltottak a vezető tisztségviselői tevékenységtől.</w:t>
      </w:r>
    </w:p>
    <w:p w:rsidR="00F71B7D" w:rsidRPr="00EA7D58" w:rsidRDefault="00F71B7D" w:rsidP="009D3448">
      <w:pPr>
        <w:jc w:val="both"/>
        <w:rPr>
          <w:rFonts w:ascii="Times New Roman" w:hAnsi="Times New Roman"/>
          <w:sz w:val="24"/>
          <w:szCs w:val="24"/>
        </w:rPr>
      </w:pPr>
      <w:r w:rsidRPr="00EA7D58">
        <w:rPr>
          <w:rFonts w:ascii="Times New Roman" w:hAnsi="Times New Roman"/>
          <w:sz w:val="24"/>
          <w:szCs w:val="24"/>
        </w:rPr>
        <w:t xml:space="preserve"> A közhasznú szervezet megszűnését követő három évig nem lehet más közhasznú szervezet vezető tisztségviselője az a személy, aki korábban olyan közhasznú szervezet vezető tisztségviselője volt - annak megszűnését megelőző két évben legalább egy évig -,</w:t>
      </w:r>
    </w:p>
    <w:p w:rsidR="00F71B7D" w:rsidRPr="00EA7D58" w:rsidRDefault="00F71B7D" w:rsidP="00CA70AC">
      <w:pPr>
        <w:pStyle w:val="NormalWeb"/>
        <w:spacing w:before="0" w:beforeAutospacing="0" w:after="0" w:afterAutospacing="0"/>
        <w:ind w:left="100" w:right="100" w:firstLine="160"/>
        <w:jc w:val="both"/>
      </w:pPr>
      <w:r w:rsidRPr="00EA7D58">
        <w:rPr>
          <w:i/>
          <w:iCs/>
        </w:rPr>
        <w:t xml:space="preserve">a) </w:t>
      </w:r>
      <w:r w:rsidRPr="00EA7D58">
        <w:t>amely jogutód nélkül szűnt meg úgy, hogy az állami adó- és vámhatóságnál nyilvántartott adó- és vámtartozását nem egyenlítette ki,</w:t>
      </w:r>
    </w:p>
    <w:p w:rsidR="00F71B7D" w:rsidRPr="00EA7D58" w:rsidRDefault="00F71B7D" w:rsidP="00CA70AC">
      <w:pPr>
        <w:pStyle w:val="NormalWeb"/>
        <w:spacing w:before="0" w:beforeAutospacing="0" w:after="0" w:afterAutospacing="0"/>
        <w:ind w:left="100" w:right="100" w:firstLine="160"/>
        <w:jc w:val="both"/>
      </w:pPr>
      <w:r w:rsidRPr="00EA7D58">
        <w:rPr>
          <w:i/>
          <w:iCs/>
        </w:rPr>
        <w:t xml:space="preserve">b) </w:t>
      </w:r>
      <w:r w:rsidRPr="00EA7D58">
        <w:t>amellyel szemben az állami adó- és vámhatóság jelentős összegű adóhiányt tárt fel,</w:t>
      </w:r>
    </w:p>
    <w:p w:rsidR="00F71B7D" w:rsidRPr="00EA7D58" w:rsidRDefault="00F71B7D" w:rsidP="00CA70AC">
      <w:pPr>
        <w:pStyle w:val="NormalWeb"/>
        <w:spacing w:before="0" w:beforeAutospacing="0" w:after="0" w:afterAutospacing="0"/>
        <w:ind w:left="100" w:right="100" w:firstLine="160"/>
        <w:jc w:val="both"/>
      </w:pPr>
      <w:r w:rsidRPr="00EA7D58">
        <w:rPr>
          <w:i/>
          <w:iCs/>
        </w:rPr>
        <w:t xml:space="preserve">c) </w:t>
      </w:r>
      <w:r w:rsidRPr="00EA7D58">
        <w:t>amellyel szemben az állami adó- és vámhatóság üzletlezárás intézkedést alkalmazott, vagy üzletlezárást helyettesítő bírságot szabott ki,</w:t>
      </w:r>
    </w:p>
    <w:p w:rsidR="00F71B7D" w:rsidRPr="00EA7D58" w:rsidRDefault="00F71B7D" w:rsidP="00BE17D5">
      <w:pPr>
        <w:pStyle w:val="NormalWeb"/>
        <w:spacing w:before="0" w:beforeAutospacing="0" w:after="0" w:afterAutospacing="0"/>
        <w:ind w:left="100" w:right="100" w:firstLine="160"/>
        <w:jc w:val="both"/>
      </w:pPr>
      <w:r w:rsidRPr="00EA7D58">
        <w:rPr>
          <w:i/>
          <w:iCs/>
        </w:rPr>
        <w:t xml:space="preserve">d) </w:t>
      </w:r>
      <w:r w:rsidRPr="00EA7D58">
        <w:t>amelynek adószámát az állami adó- és vámhatóság az adózás rendjéről szóló törvény szerint felfüggesztette vagy törölte.</w:t>
      </w:r>
    </w:p>
    <w:p w:rsidR="00F71B7D" w:rsidRPr="00EA7D58" w:rsidRDefault="00F71B7D" w:rsidP="00BE17D5">
      <w:pPr>
        <w:pStyle w:val="NormalWeb"/>
        <w:spacing w:before="0" w:beforeAutospacing="0" w:after="0" w:afterAutospacing="0"/>
        <w:ind w:left="100" w:right="100"/>
        <w:jc w:val="both"/>
      </w:pPr>
      <w:r w:rsidRPr="00EA7D58">
        <w:t xml:space="preserve"> A vezető tisztségviselő, illetve az ennek jelölt személy köteles valamennyi érintett közhasznú szervezetet előzetesen tájékoztatni arról, hogy ilyen tisztséget egyidejűleg más közhasznú szervezetnél is betölt</w:t>
      </w:r>
      <w:r>
        <w:t>.</w:t>
      </w:r>
    </w:p>
    <w:p w:rsidR="00F71B7D" w:rsidRPr="00EA7D58" w:rsidRDefault="00F71B7D" w:rsidP="00BE17D5">
      <w:pPr>
        <w:pStyle w:val="NormalWeb"/>
        <w:spacing w:before="0" w:beforeAutospacing="0" w:after="0" w:afterAutospacing="0"/>
        <w:ind w:left="100" w:right="100"/>
        <w:jc w:val="both"/>
      </w:pPr>
    </w:p>
    <w:p w:rsidR="00F71B7D" w:rsidRPr="00EA7D58" w:rsidRDefault="00F71B7D" w:rsidP="00BE17D5">
      <w:pPr>
        <w:pStyle w:val="NormalWeb"/>
        <w:spacing w:before="0" w:beforeAutospacing="0" w:after="0" w:afterAutospacing="0"/>
        <w:ind w:right="100"/>
        <w:jc w:val="both"/>
      </w:pPr>
      <w:r w:rsidRPr="00EA7D58">
        <w:t>A döntéshozó szerv, valamint az ügyvezető szerv határozathozatalában nem vehet részt az a személy, aki vagy akinek közeli hozzátartozója a határozat alapján</w:t>
      </w:r>
    </w:p>
    <w:p w:rsidR="00F71B7D" w:rsidRPr="00EA7D58" w:rsidRDefault="00F71B7D" w:rsidP="00BE17D5">
      <w:pPr>
        <w:pStyle w:val="NormalWeb"/>
        <w:spacing w:before="0" w:beforeAutospacing="0" w:after="0" w:afterAutospacing="0"/>
        <w:ind w:right="100"/>
        <w:jc w:val="both"/>
      </w:pPr>
      <w:r w:rsidRPr="00EA7D58">
        <w:rPr>
          <w:i/>
          <w:iCs/>
        </w:rPr>
        <w:t xml:space="preserve"> </w:t>
      </w:r>
      <w:r w:rsidRPr="00EA7D58">
        <w:t>kötelezettség vagy felelősség alól mentesül, vagy bármilyen más előnyben részesül, illetve a megkötendő jogügyletben egyébként érdekelt.</w:t>
      </w:r>
    </w:p>
    <w:p w:rsidR="00F71B7D" w:rsidRPr="00EA7D58" w:rsidRDefault="00F71B7D" w:rsidP="00CA70AC">
      <w:pPr>
        <w:pStyle w:val="NormalWeb"/>
        <w:spacing w:before="0" w:beforeAutospacing="0" w:after="0" w:afterAutospacing="0"/>
        <w:ind w:left="100" w:right="100" w:firstLine="160"/>
        <w:jc w:val="both"/>
      </w:pPr>
      <w:r w:rsidRPr="00EA7D58">
        <w:t xml:space="preserve"> </w:t>
      </w:r>
    </w:p>
    <w:p w:rsidR="00F71B7D" w:rsidRPr="00EA7D58" w:rsidRDefault="00F71B7D" w:rsidP="009D3448">
      <w:pPr>
        <w:pStyle w:val="NormalWeb"/>
        <w:spacing w:before="0" w:beforeAutospacing="0" w:after="0" w:afterAutospacing="0"/>
        <w:ind w:left="100" w:right="100"/>
        <w:jc w:val="both"/>
      </w:pPr>
      <w:r w:rsidRPr="00EA7D58">
        <w:t xml:space="preserve"> Nem minősül előnynek a közhasznú szervezet cél szerinti juttatásai keretében a bárki által megkötés nélkül igénybe vehető nem pénzbeli szolgáltatás, illetve az egyesület által tagjának, a tagsági jogviszony alapján nyújtott, létesítő okiratnak megfelelő cél szerinti juttatás.</w:t>
      </w:r>
    </w:p>
    <w:p w:rsidR="00F71B7D" w:rsidRPr="00EA7D58" w:rsidRDefault="00F71B7D" w:rsidP="009D3448">
      <w:pPr>
        <w:pStyle w:val="NormalWeb"/>
        <w:spacing w:before="0" w:beforeAutospacing="0" w:after="0" w:afterAutospacing="0"/>
        <w:ind w:left="100" w:right="100"/>
        <w:jc w:val="both"/>
      </w:pPr>
    </w:p>
    <w:p w:rsidR="00F71B7D" w:rsidRPr="00EA7D58" w:rsidRDefault="00F71B7D" w:rsidP="00CA70AC">
      <w:pPr>
        <w:pStyle w:val="NormalWeb"/>
        <w:spacing w:before="0" w:beforeAutospacing="0" w:after="0" w:afterAutospacing="0"/>
        <w:ind w:left="100" w:right="100" w:firstLine="160"/>
        <w:jc w:val="both"/>
      </w:pPr>
    </w:p>
    <w:p w:rsidR="00F71B7D" w:rsidRPr="00EA7D58" w:rsidRDefault="00F71B7D" w:rsidP="00CA70AC">
      <w:pPr>
        <w:pStyle w:val="CommentText"/>
        <w:rPr>
          <w:rFonts w:ascii="Times New Roman" w:hAnsi="Times New Roman"/>
          <w:sz w:val="24"/>
          <w:szCs w:val="24"/>
        </w:rPr>
      </w:pPr>
      <w:r w:rsidRPr="00EA7D58">
        <w:rPr>
          <w:rFonts w:ascii="Times New Roman" w:hAnsi="Times New Roman"/>
          <w:sz w:val="24"/>
          <w:szCs w:val="24"/>
        </w:rPr>
        <w:t>A vezető tisztségviselőket az egyesület tagjai közül kell választani</w:t>
      </w:r>
    </w:p>
    <w:p w:rsidR="00F71B7D" w:rsidRPr="00EA7D58" w:rsidRDefault="00F71B7D" w:rsidP="00EC0F88">
      <w:pPr>
        <w:jc w:val="both"/>
        <w:rPr>
          <w:rFonts w:ascii="Times New Roman" w:hAnsi="Times New Roman"/>
          <w:sz w:val="24"/>
          <w:szCs w:val="24"/>
        </w:rPr>
      </w:pPr>
      <w:r w:rsidRPr="00EA7D58">
        <w:rPr>
          <w:rFonts w:ascii="Times New Roman" w:hAnsi="Times New Roman"/>
          <w:sz w:val="24"/>
          <w:szCs w:val="24"/>
        </w:rPr>
        <w:t>A közgyűlés tiszteletbeli elnököt választhat.</w:t>
      </w:r>
    </w:p>
    <w:p w:rsidR="00F71B7D" w:rsidRPr="00EA7D58" w:rsidRDefault="00F71B7D" w:rsidP="00EC0F88">
      <w:pPr>
        <w:jc w:val="both"/>
        <w:rPr>
          <w:rFonts w:ascii="Times New Roman" w:hAnsi="Times New Roman"/>
          <w:sz w:val="24"/>
          <w:szCs w:val="24"/>
        </w:rPr>
      </w:pPr>
      <w:r w:rsidRPr="00EA7D58">
        <w:rPr>
          <w:rFonts w:ascii="Times New Roman" w:hAnsi="Times New Roman"/>
          <w:sz w:val="24"/>
          <w:szCs w:val="24"/>
        </w:rPr>
        <w:t>A tiszteletbeli elnökök választása nyílt szavazással három évre történik.</w:t>
      </w:r>
    </w:p>
    <w:p w:rsidR="00F71B7D" w:rsidRPr="00EA7D58" w:rsidRDefault="00F71B7D" w:rsidP="00EC0F88">
      <w:pPr>
        <w:jc w:val="both"/>
        <w:rPr>
          <w:rFonts w:ascii="Times New Roman" w:hAnsi="Times New Roman"/>
          <w:sz w:val="24"/>
          <w:szCs w:val="24"/>
        </w:rPr>
      </w:pPr>
      <w:r w:rsidRPr="00EA7D58">
        <w:rPr>
          <w:rFonts w:ascii="Times New Roman" w:hAnsi="Times New Roman"/>
          <w:sz w:val="24"/>
          <w:szCs w:val="24"/>
        </w:rPr>
        <w:t>16. Elnökség</w:t>
      </w:r>
    </w:p>
    <w:p w:rsidR="00F71B7D" w:rsidRPr="00EA7D58" w:rsidRDefault="00F71B7D" w:rsidP="00EC0F88">
      <w:pPr>
        <w:jc w:val="both"/>
        <w:rPr>
          <w:rFonts w:ascii="Times New Roman" w:hAnsi="Times New Roman"/>
          <w:sz w:val="24"/>
          <w:szCs w:val="24"/>
        </w:rPr>
      </w:pPr>
      <w:r w:rsidRPr="00EA7D58">
        <w:rPr>
          <w:rFonts w:ascii="Times New Roman" w:hAnsi="Times New Roman"/>
          <w:sz w:val="24"/>
          <w:szCs w:val="24"/>
        </w:rPr>
        <w:t>Az Elnökség az Egyesület két közgyűlése között általános hatáskörű végrehajtó, ügyintéző szerv. Az elnökség a közgyűlésnek tartozik felelősséggel.</w:t>
      </w:r>
    </w:p>
    <w:p w:rsidR="00F71B7D" w:rsidRPr="00EA7D58" w:rsidRDefault="00F71B7D" w:rsidP="00EC0F88">
      <w:pPr>
        <w:jc w:val="both"/>
        <w:rPr>
          <w:rFonts w:ascii="Times New Roman" w:hAnsi="Times New Roman"/>
          <w:sz w:val="24"/>
          <w:szCs w:val="24"/>
        </w:rPr>
      </w:pPr>
      <w:r w:rsidRPr="00EA7D58">
        <w:rPr>
          <w:rFonts w:ascii="Times New Roman" w:hAnsi="Times New Roman"/>
          <w:sz w:val="24"/>
          <w:szCs w:val="24"/>
        </w:rPr>
        <w:t>Az elnökség elnökből és hét elnökségi tagból áll.</w:t>
      </w:r>
    </w:p>
    <w:p w:rsidR="00F71B7D" w:rsidRPr="00EA7D58" w:rsidRDefault="00F71B7D" w:rsidP="00EC0F88">
      <w:pPr>
        <w:jc w:val="both"/>
        <w:rPr>
          <w:rFonts w:ascii="Times New Roman" w:hAnsi="Times New Roman"/>
          <w:sz w:val="24"/>
          <w:szCs w:val="24"/>
        </w:rPr>
      </w:pPr>
      <w:r w:rsidRPr="00EA7D58">
        <w:rPr>
          <w:rFonts w:ascii="Times New Roman" w:hAnsi="Times New Roman"/>
          <w:sz w:val="24"/>
          <w:szCs w:val="24"/>
        </w:rPr>
        <w:t>Az elnököt és az elnökségi tagokat a közgyűlés nyílt szavazással választja három évre.</w:t>
      </w:r>
    </w:p>
    <w:p w:rsidR="00F71B7D" w:rsidRPr="00EA7D58" w:rsidRDefault="00F71B7D" w:rsidP="00EC0F88">
      <w:pPr>
        <w:jc w:val="both"/>
        <w:rPr>
          <w:rFonts w:ascii="Times New Roman" w:hAnsi="Times New Roman"/>
          <w:sz w:val="24"/>
          <w:szCs w:val="24"/>
        </w:rPr>
      </w:pPr>
      <w:r w:rsidRPr="00EA7D58">
        <w:rPr>
          <w:rFonts w:ascii="Times New Roman" w:hAnsi="Times New Roman"/>
          <w:sz w:val="24"/>
          <w:szCs w:val="24"/>
        </w:rPr>
        <w:t>Az újraválasztás nem korlátozott.</w:t>
      </w:r>
    </w:p>
    <w:p w:rsidR="00F71B7D" w:rsidRPr="00EA7D58" w:rsidRDefault="00F71B7D" w:rsidP="00EC0F88">
      <w:pPr>
        <w:jc w:val="both"/>
        <w:rPr>
          <w:rFonts w:ascii="Times New Roman" w:hAnsi="Times New Roman"/>
          <w:sz w:val="24"/>
          <w:szCs w:val="24"/>
        </w:rPr>
      </w:pPr>
      <w:r w:rsidRPr="00EA7D58">
        <w:rPr>
          <w:rFonts w:ascii="Times New Roman" w:hAnsi="Times New Roman"/>
          <w:sz w:val="24"/>
          <w:szCs w:val="24"/>
        </w:rPr>
        <w:t>Tagjai visszahívhatók, ha munkájukat nem megfelelően látják el. A megbízatás a tagsági jogviszony megszűnése esetén visszavonás nélkül is megszűnik.</w:t>
      </w:r>
    </w:p>
    <w:p w:rsidR="00F71B7D" w:rsidRPr="00EA7D58" w:rsidRDefault="00F71B7D" w:rsidP="00E022BE">
      <w:pPr>
        <w:pStyle w:val="NormalWeb"/>
        <w:spacing w:before="0" w:beforeAutospacing="0" w:after="0" w:afterAutospacing="0"/>
        <w:ind w:right="100"/>
        <w:jc w:val="both"/>
      </w:pPr>
      <w:r w:rsidRPr="00EA7D58">
        <w:t>Az elnökség tagjai kötelesek a közgyűlésen részt venni, a közgyűlésen az Egyesülettel kapcsolatos kérdésekre válaszolni, az Egyesület tevékenységéről és gazdasági helyzetéről beszámolni.</w:t>
      </w:r>
    </w:p>
    <w:p w:rsidR="00F71B7D" w:rsidRPr="00EA7D58" w:rsidRDefault="00F71B7D" w:rsidP="00295082">
      <w:pPr>
        <w:pStyle w:val="NormalWeb"/>
        <w:spacing w:before="0" w:beforeAutospacing="0" w:after="0" w:afterAutospacing="0"/>
        <w:ind w:right="100"/>
        <w:jc w:val="both"/>
      </w:pPr>
      <w:bookmarkStart w:id="9" w:name="pr714"/>
      <w:bookmarkEnd w:id="9"/>
      <w:r w:rsidRPr="00EA7D58">
        <w:t xml:space="preserve"> Az Elnökség ülései nyilvánosak. Az Elnökség legalább negyedévente ülésezik. Az Elnökség üléseit az Egyesület elnöke hívja össze az ülés előtt legalább 15 nappal korábban az ülés napirendi pontjainak közlésével. Az elnökség határozatképes, ha azon tagjainak kétharmada jelen van. Az elnökség határozatait a jelenlévők egyszerű szótöbbségével hozza. A határozatokról nyilvántartást kell vezetni melyben szerepelnie kell a döntés tartalmának,időpontjának, hatályának,a döntést támogatók és ellenzők számarányának.</w:t>
      </w:r>
    </w:p>
    <w:p w:rsidR="00F71B7D" w:rsidRPr="00EA7D58" w:rsidRDefault="00F71B7D" w:rsidP="00E022BE">
      <w:pPr>
        <w:pStyle w:val="NormalWeb"/>
        <w:spacing w:before="0" w:beforeAutospacing="0" w:after="0" w:afterAutospacing="0"/>
        <w:ind w:right="100"/>
        <w:jc w:val="both"/>
      </w:pPr>
    </w:p>
    <w:p w:rsidR="00F71B7D" w:rsidRPr="00EA7D58" w:rsidRDefault="00F71B7D" w:rsidP="00EC0F88">
      <w:pPr>
        <w:jc w:val="both"/>
        <w:rPr>
          <w:rFonts w:ascii="Times New Roman" w:hAnsi="Times New Roman"/>
          <w:sz w:val="24"/>
          <w:szCs w:val="24"/>
        </w:rPr>
      </w:pPr>
      <w:r w:rsidRPr="00EA7D58">
        <w:rPr>
          <w:rFonts w:ascii="Times New Roman" w:hAnsi="Times New Roman"/>
          <w:sz w:val="24"/>
          <w:szCs w:val="24"/>
        </w:rPr>
        <w:t>17. Az Elnökség feladatai:</w:t>
      </w:r>
    </w:p>
    <w:p w:rsidR="00F71B7D" w:rsidRPr="00EA7D58" w:rsidRDefault="00F71B7D" w:rsidP="00CA70AC">
      <w:pPr>
        <w:pStyle w:val="NormalWeb"/>
        <w:spacing w:before="0" w:beforeAutospacing="0" w:after="0" w:afterAutospacing="0"/>
        <w:ind w:left="100" w:right="100" w:firstLine="160"/>
        <w:jc w:val="both"/>
        <w:rPr>
          <w:color w:val="222222"/>
        </w:rPr>
      </w:pPr>
    </w:p>
    <w:p w:rsidR="00F71B7D" w:rsidRPr="00EA7D58" w:rsidRDefault="00F71B7D" w:rsidP="00CA70AC">
      <w:pPr>
        <w:pStyle w:val="NormalWeb"/>
        <w:spacing w:before="0" w:beforeAutospacing="0" w:after="0" w:afterAutospacing="0"/>
        <w:ind w:left="100" w:right="100" w:firstLine="160"/>
        <w:jc w:val="both"/>
      </w:pPr>
      <w:r w:rsidRPr="00EA7D58">
        <w:rPr>
          <w:i/>
          <w:iCs/>
        </w:rPr>
        <w:t>a)</w:t>
      </w:r>
      <w:r w:rsidRPr="00EA7D58">
        <w:t xml:space="preserve"> az egyesület napi ügyeinek vitele, az ügyvezetés hatáskörébe tartozó ügyekben a döntések meghozatala;</w:t>
      </w:r>
    </w:p>
    <w:p w:rsidR="00F71B7D" w:rsidRPr="00EA7D58" w:rsidRDefault="00F71B7D" w:rsidP="00CA70AC">
      <w:pPr>
        <w:pStyle w:val="NormalWeb"/>
        <w:spacing w:before="0" w:beforeAutospacing="0" w:after="0" w:afterAutospacing="0"/>
        <w:ind w:left="100" w:right="100" w:firstLine="160"/>
        <w:jc w:val="both"/>
      </w:pPr>
      <w:r w:rsidRPr="00EA7D58">
        <w:rPr>
          <w:i/>
          <w:iCs/>
        </w:rPr>
        <w:t>b)</w:t>
      </w:r>
      <w:r w:rsidRPr="00EA7D58">
        <w:t xml:space="preserve"> a beszámolók előkészítése és azoknak a közgyűlés elé terjesztése;</w:t>
      </w:r>
    </w:p>
    <w:p w:rsidR="00F71B7D" w:rsidRPr="00EA7D58" w:rsidRDefault="00F71B7D" w:rsidP="00CA70AC">
      <w:pPr>
        <w:pStyle w:val="NormalWeb"/>
        <w:spacing w:before="0" w:beforeAutospacing="0" w:after="0" w:afterAutospacing="0"/>
        <w:ind w:left="100" w:right="100" w:firstLine="160"/>
        <w:jc w:val="both"/>
      </w:pPr>
      <w:r w:rsidRPr="00EA7D58">
        <w:rPr>
          <w:i/>
          <w:iCs/>
        </w:rPr>
        <w:t>c)</w:t>
      </w:r>
      <w:r w:rsidRPr="00EA7D58">
        <w:t xml:space="preserve"> az éves költségvetés elkészítése és annak a közgyűlés elé terjesztése;</w:t>
      </w:r>
    </w:p>
    <w:p w:rsidR="00F71B7D" w:rsidRPr="00EA7D58" w:rsidRDefault="00F71B7D" w:rsidP="00CA70AC">
      <w:pPr>
        <w:pStyle w:val="NormalWeb"/>
        <w:spacing w:before="0" w:beforeAutospacing="0" w:after="0" w:afterAutospacing="0"/>
        <w:ind w:left="100" w:right="100" w:firstLine="160"/>
        <w:jc w:val="both"/>
      </w:pPr>
      <w:r w:rsidRPr="00EA7D58">
        <w:rPr>
          <w:i/>
          <w:iCs/>
        </w:rPr>
        <w:t>d)</w:t>
      </w:r>
      <w:r w:rsidRPr="00EA7D58">
        <w:t xml:space="preserve"> az egyesületi vagyon kezelése, a vagyon felhasználására és befektetésére vonatkozó, a közgyűlés hatáskörébe nem tartozó döntések meghozatala és végrehajtása;</w:t>
      </w:r>
    </w:p>
    <w:p w:rsidR="00F71B7D" w:rsidRPr="00EA7D58" w:rsidRDefault="00F71B7D" w:rsidP="00CA70AC">
      <w:pPr>
        <w:pStyle w:val="NormalWeb"/>
        <w:spacing w:before="0" w:beforeAutospacing="0" w:after="0" w:afterAutospacing="0"/>
        <w:ind w:left="100" w:right="100" w:firstLine="160"/>
        <w:jc w:val="both"/>
      </w:pPr>
      <w:r w:rsidRPr="00EA7D58">
        <w:rPr>
          <w:i/>
          <w:iCs/>
        </w:rPr>
        <w:t>e)</w:t>
      </w:r>
      <w:r w:rsidRPr="00EA7D58">
        <w:t xml:space="preserve"> az egyesület jogszabály és az alapszabály szerinti szervei megalakításának és a tisztségviselők megválasztatásának előkészítése;</w:t>
      </w:r>
    </w:p>
    <w:p w:rsidR="00F71B7D" w:rsidRPr="00EA7D58" w:rsidRDefault="00F71B7D" w:rsidP="00CA70AC">
      <w:pPr>
        <w:pStyle w:val="NormalWeb"/>
        <w:spacing w:before="0" w:beforeAutospacing="0" w:after="0" w:afterAutospacing="0"/>
        <w:ind w:left="100" w:right="100" w:firstLine="160"/>
        <w:jc w:val="both"/>
      </w:pPr>
      <w:r w:rsidRPr="00EA7D58">
        <w:rPr>
          <w:i/>
          <w:iCs/>
        </w:rPr>
        <w:t>f)</w:t>
      </w:r>
      <w:r w:rsidRPr="00EA7D58">
        <w:t xml:space="preserve"> a közgyűlés összehívása, a tagság és az egyesület szerveinek értesítése;</w:t>
      </w:r>
    </w:p>
    <w:p w:rsidR="00F71B7D" w:rsidRPr="00EA7D58" w:rsidRDefault="00F71B7D" w:rsidP="00CA70AC">
      <w:pPr>
        <w:pStyle w:val="NormalWeb"/>
        <w:spacing w:before="0" w:beforeAutospacing="0" w:after="0" w:afterAutospacing="0"/>
        <w:ind w:left="100" w:right="100" w:firstLine="160"/>
        <w:jc w:val="both"/>
      </w:pPr>
      <w:r w:rsidRPr="00EA7D58">
        <w:rPr>
          <w:i/>
          <w:iCs/>
        </w:rPr>
        <w:t>g)</w:t>
      </w:r>
      <w:r w:rsidRPr="00EA7D58">
        <w:t xml:space="preserve"> az ügyvezető szerv által összehívott közgyűlés napirendi pontjainak meghatározása;</w:t>
      </w:r>
    </w:p>
    <w:p w:rsidR="00F71B7D" w:rsidRPr="00EA7D58" w:rsidRDefault="00F71B7D" w:rsidP="00CA70AC">
      <w:pPr>
        <w:pStyle w:val="NormalWeb"/>
        <w:spacing w:before="0" w:beforeAutospacing="0" w:after="0" w:afterAutospacing="0"/>
        <w:ind w:left="100" w:right="100" w:firstLine="160"/>
        <w:jc w:val="both"/>
      </w:pPr>
      <w:r w:rsidRPr="00EA7D58">
        <w:rPr>
          <w:i/>
          <w:iCs/>
        </w:rPr>
        <w:t>h)</w:t>
      </w:r>
      <w:r w:rsidRPr="00EA7D58">
        <w:t xml:space="preserve"> részvétel a közgyűlésen és válaszadás az egyesülettel kapcsolatos kérdésekre;</w:t>
      </w:r>
    </w:p>
    <w:p w:rsidR="00F71B7D" w:rsidRPr="00EA7D58" w:rsidRDefault="00F71B7D" w:rsidP="00CA70AC">
      <w:pPr>
        <w:pStyle w:val="NormalWeb"/>
        <w:spacing w:before="0" w:beforeAutospacing="0" w:after="0" w:afterAutospacing="0"/>
        <w:ind w:left="100" w:right="100" w:firstLine="160"/>
        <w:jc w:val="both"/>
      </w:pPr>
      <w:r w:rsidRPr="00EA7D58">
        <w:rPr>
          <w:i/>
          <w:iCs/>
        </w:rPr>
        <w:t>i)</w:t>
      </w:r>
      <w:r w:rsidRPr="00EA7D58">
        <w:t xml:space="preserve"> a tagság nyilvántartása;</w:t>
      </w:r>
    </w:p>
    <w:p w:rsidR="00F71B7D" w:rsidRPr="00EA7D58" w:rsidRDefault="00F71B7D" w:rsidP="00CA70AC">
      <w:pPr>
        <w:pStyle w:val="NormalWeb"/>
        <w:spacing w:before="0" w:beforeAutospacing="0" w:after="0" w:afterAutospacing="0"/>
        <w:ind w:left="100" w:right="100" w:firstLine="160"/>
        <w:jc w:val="both"/>
      </w:pPr>
      <w:r w:rsidRPr="00EA7D58">
        <w:rPr>
          <w:i/>
          <w:iCs/>
        </w:rPr>
        <w:t>j)</w:t>
      </w:r>
      <w:r w:rsidRPr="00EA7D58">
        <w:t xml:space="preserve"> az egyesület határozatainak, szervezeti okiratainak és egyéb könyveinek vezetése;</w:t>
      </w:r>
    </w:p>
    <w:p w:rsidR="00F71B7D" w:rsidRPr="00EA7D58" w:rsidRDefault="00F71B7D" w:rsidP="00CA70AC">
      <w:pPr>
        <w:pStyle w:val="NormalWeb"/>
        <w:spacing w:before="0" w:beforeAutospacing="0" w:after="0" w:afterAutospacing="0"/>
        <w:ind w:left="100" w:right="100" w:firstLine="160"/>
        <w:jc w:val="both"/>
      </w:pPr>
      <w:r w:rsidRPr="00EA7D58">
        <w:rPr>
          <w:i/>
          <w:iCs/>
        </w:rPr>
        <w:t>k)</w:t>
      </w:r>
      <w:r w:rsidRPr="00EA7D58">
        <w:t xml:space="preserve"> az egyesület működésével kapcsolatos iratok megőrzése;</w:t>
      </w:r>
    </w:p>
    <w:p w:rsidR="00F71B7D" w:rsidRPr="00EA7D58" w:rsidRDefault="00F71B7D" w:rsidP="00CA70AC">
      <w:pPr>
        <w:pStyle w:val="NormalWeb"/>
        <w:spacing w:before="0" w:beforeAutospacing="0" w:after="0" w:afterAutospacing="0"/>
        <w:ind w:left="100" w:right="100" w:firstLine="160"/>
        <w:jc w:val="both"/>
      </w:pPr>
      <w:r w:rsidRPr="00EA7D58">
        <w:rPr>
          <w:i/>
          <w:iCs/>
        </w:rPr>
        <w:t>l)</w:t>
      </w:r>
      <w:r w:rsidRPr="00EA7D58">
        <w:t xml:space="preserve"> az egyesületet érintő megszűnési ok fennállásának mindenkori vizsgálata és annak bekövetkezte esetén az e törvényben előírt intézkedések megtétele; és</w:t>
      </w:r>
    </w:p>
    <w:p w:rsidR="00F71B7D" w:rsidRPr="00EA7D58" w:rsidRDefault="00F71B7D" w:rsidP="00CA70AC">
      <w:pPr>
        <w:pStyle w:val="NormalWeb"/>
        <w:spacing w:before="0" w:beforeAutospacing="0" w:after="0" w:afterAutospacing="0"/>
        <w:ind w:left="100" w:right="100" w:firstLine="160"/>
        <w:jc w:val="both"/>
      </w:pPr>
      <w:r w:rsidRPr="00EA7D58">
        <w:rPr>
          <w:i/>
          <w:iCs/>
        </w:rPr>
        <w:t>m)</w:t>
      </w:r>
      <w:r w:rsidRPr="00EA7D58">
        <w:t xml:space="preserve">  a tag felvételéről való döntés.</w:t>
      </w:r>
    </w:p>
    <w:p w:rsidR="00F71B7D" w:rsidRPr="00EA7D58" w:rsidRDefault="00F71B7D" w:rsidP="00EC0F88">
      <w:pPr>
        <w:jc w:val="both"/>
        <w:rPr>
          <w:rFonts w:ascii="Times New Roman" w:hAnsi="Times New Roman"/>
          <w:sz w:val="24"/>
          <w:szCs w:val="24"/>
        </w:rPr>
      </w:pPr>
    </w:p>
    <w:p w:rsidR="00F71B7D" w:rsidRPr="00EA7D58" w:rsidRDefault="00F71B7D" w:rsidP="00EC0F88">
      <w:pPr>
        <w:jc w:val="both"/>
        <w:rPr>
          <w:rFonts w:ascii="Times New Roman" w:hAnsi="Times New Roman"/>
          <w:sz w:val="24"/>
          <w:szCs w:val="24"/>
        </w:rPr>
      </w:pPr>
      <w:r w:rsidRPr="00EA7D58">
        <w:rPr>
          <w:rFonts w:ascii="Times New Roman" w:hAnsi="Times New Roman"/>
          <w:sz w:val="24"/>
          <w:szCs w:val="24"/>
        </w:rPr>
        <w:t>18. Az elnök feladatai:</w:t>
      </w:r>
    </w:p>
    <w:p w:rsidR="00F71B7D" w:rsidRPr="00EA7D58" w:rsidRDefault="00F71B7D" w:rsidP="004A3A6C">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felelős az Egyesület törvényes, Alapszabálynak működési Szabályzatnak megfelelő működéséért,</w:t>
      </w:r>
    </w:p>
    <w:p w:rsidR="00F71B7D" w:rsidRPr="00EA7D58" w:rsidRDefault="00F71B7D" w:rsidP="004A3A6C">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összehívja az elnökséget,</w:t>
      </w:r>
    </w:p>
    <w:p w:rsidR="00F71B7D" w:rsidRPr="00EA7D58" w:rsidRDefault="00F71B7D" w:rsidP="004A3A6C">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elnököl a közgyűléseken és az Elnökség ülésein,</w:t>
      </w:r>
    </w:p>
    <w:p w:rsidR="00F71B7D" w:rsidRPr="00EA7D58" w:rsidRDefault="00F71B7D" w:rsidP="004A3A6C">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irányítja az elnökség munkáját,</w:t>
      </w:r>
    </w:p>
    <w:p w:rsidR="00F71B7D" w:rsidRPr="00EA7D58" w:rsidRDefault="00F71B7D" w:rsidP="004A3A6C">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gondoskodik arról, hogy a tagok, tisztségviselők intézkedései a közgyűlés és az Elnökség határozataival összhangban legyenek,</w:t>
      </w:r>
    </w:p>
    <w:p w:rsidR="00F71B7D" w:rsidRPr="00EA7D58" w:rsidRDefault="00F71B7D" w:rsidP="004A3A6C">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képviseli az Egyesületet,</w:t>
      </w:r>
    </w:p>
    <w:p w:rsidR="00F71B7D" w:rsidRPr="00EA7D58" w:rsidRDefault="00F71B7D" w:rsidP="00CB1F3F">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a közgyűlés, az Elnökség által adott felhatalmazás keretei között szerződéseket köthet, meghatalmazásokat adhat az Egyesület nevében,</w:t>
      </w:r>
    </w:p>
    <w:p w:rsidR="00F71B7D" w:rsidRPr="00EA7D58" w:rsidRDefault="00F71B7D" w:rsidP="00CB1F3F">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gyakorolja utalványozási jogkörét,</w:t>
      </w:r>
    </w:p>
    <w:p w:rsidR="00F71B7D" w:rsidRPr="00EA7D58" w:rsidRDefault="00F71B7D" w:rsidP="00CB1F3F">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gondoskodik az Elnökség, az Ellenőrző bizottság által hozott határozatok végrehajtásáról,</w:t>
      </w:r>
    </w:p>
    <w:p w:rsidR="00F71B7D" w:rsidRPr="00EA7D58" w:rsidRDefault="00F71B7D" w:rsidP="00CB1F3F">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az alkalmazottak felett munkáltatói jogkört gyakorol,</w:t>
      </w:r>
    </w:p>
    <w:p w:rsidR="00F71B7D" w:rsidRPr="00EA7D58" w:rsidRDefault="00F71B7D" w:rsidP="00CB1F3F">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általános ellenőrzési jogkört gyakorol,</w:t>
      </w:r>
    </w:p>
    <w:p w:rsidR="00F71B7D" w:rsidRPr="00EA7D58" w:rsidRDefault="00F71B7D" w:rsidP="00CB1F3F">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amennyiben az Egyesület céljai megvalósítása érdekében külföldi utazásra van, szükség meghatározza az utazók személyét, feladatát,</w:t>
      </w:r>
    </w:p>
    <w:p w:rsidR="00F71B7D" w:rsidRPr="00EA7D58" w:rsidRDefault="00F71B7D" w:rsidP="00CB1F3F">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intézkedik minden olyan kérdésben, amelyet a közgyűlés az Elnökség hatáskörébe utal, illetve amely nem tartozik a közgyűlés hatáskörébe.</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 xml:space="preserve"> Az elnök az éves beszámolóval egyidejűleg közhasznúsági mellékletet is készít,amely tartalmazza a számviteli beszámolót, a költségvetési támogatás felhasználását,a vagyon felhasználásával kapcsolatos kimutatást, a cél szerinti juttatások kimutatását, a központi költségvetési szervtől, az elkülönített állami pénzalaptól,a helyi önkormányzattól,a kisebbségi települési önkormányzattól és mindezek szerveitől kapott támogatás mértékét, a közhasznú szervezet vezető tisztségviselőinek nyújtott juttatások értékét illetve összegét, a közhasznú  tevékenységről szóló rövid tartalmi beszámolót.</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Az elnök akadályoztatása esetén feladatai gyakorlásával megbízhatja valamely elnökségi tagot.</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 közgyűlés tiszteletbeli elnökeit az elnök jogosultságai nem illetik meg.</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19. Ellenőrző Bizottság</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Az Egyesület Ellenőrző bizottságot a közgyűlés tagjai közül nyílt szavazással három évre választja. Az Ellenőrző bizottság elnökből és két tagból áll. Az Ellenőrző bizottság munkájáért közvetlenül a közgyűlésnek felelős.</w:t>
      </w:r>
    </w:p>
    <w:p w:rsidR="00F71B7D" w:rsidRPr="00F65F17" w:rsidRDefault="00F71B7D" w:rsidP="00CB1F3F">
      <w:pPr>
        <w:jc w:val="both"/>
        <w:rPr>
          <w:rFonts w:ascii="Times New Roman" w:hAnsi="Times New Roman"/>
          <w:i/>
          <w:sz w:val="24"/>
          <w:szCs w:val="24"/>
        </w:rPr>
      </w:pPr>
      <w:r w:rsidRPr="00F65F17">
        <w:rPr>
          <w:rFonts w:ascii="Times New Roman" w:hAnsi="Times New Roman"/>
          <w:i/>
          <w:sz w:val="24"/>
          <w:szCs w:val="24"/>
        </w:rPr>
        <w:t xml:space="preserve">Az Ellenőrző Bizottság tagja az a nagykorú személy lehet, akinek cselekvőképességét a tevékenysége ellátásához szükséges körben nem korlátozták. </w:t>
      </w:r>
    </w:p>
    <w:p w:rsidR="00F71B7D" w:rsidRPr="00F65F17" w:rsidRDefault="00F71B7D" w:rsidP="00CB1F3F">
      <w:pPr>
        <w:jc w:val="both"/>
        <w:rPr>
          <w:rFonts w:ascii="Times New Roman" w:hAnsi="Times New Roman"/>
          <w:i/>
          <w:sz w:val="24"/>
          <w:szCs w:val="24"/>
        </w:rPr>
      </w:pPr>
      <w:r w:rsidRPr="00F65F17">
        <w:rPr>
          <w:rFonts w:ascii="Times New Roman" w:hAnsi="Times New Roman"/>
          <w:i/>
          <w:sz w:val="24"/>
          <w:szCs w:val="24"/>
        </w:rPr>
        <w:t>Nem lehet az Ellenőrző Bizottság tagja, akivel szemben a vezető tisztségviselőkre vonatkozó kizárási ok áll fenn,továbbá aki vagy akinek a hozzátartozója jogi személy vezető tisztségviselője.</w:t>
      </w:r>
    </w:p>
    <w:p w:rsidR="00F71B7D" w:rsidRPr="00F65F17" w:rsidRDefault="00F71B7D" w:rsidP="00EC0F88">
      <w:pPr>
        <w:pStyle w:val="NormalWeb"/>
        <w:spacing w:before="0" w:beforeAutospacing="0" w:after="0" w:afterAutospacing="0"/>
        <w:ind w:left="100" w:right="100"/>
        <w:jc w:val="both"/>
        <w:rPr>
          <w:i/>
        </w:rPr>
      </w:pPr>
      <w:r w:rsidRPr="00F65F17">
        <w:rPr>
          <w:i/>
        </w:rPr>
        <w:t>Nem lehet az Ellenőrző Bizottság elnöke vagy tagja, illetve könyvvizsgálója az a személy, aki</w:t>
      </w:r>
    </w:p>
    <w:p w:rsidR="00F71B7D" w:rsidRPr="00F65F17" w:rsidRDefault="00F71B7D" w:rsidP="009A3549">
      <w:pPr>
        <w:pStyle w:val="NormalWeb"/>
        <w:spacing w:before="0" w:beforeAutospacing="0" w:after="0" w:afterAutospacing="0"/>
        <w:ind w:left="100" w:right="100" w:firstLine="160"/>
        <w:jc w:val="both"/>
        <w:rPr>
          <w:i/>
        </w:rPr>
      </w:pPr>
      <w:r w:rsidRPr="00F65F17">
        <w:rPr>
          <w:i/>
          <w:iCs/>
        </w:rPr>
        <w:t xml:space="preserve">a) </w:t>
      </w:r>
      <w:r w:rsidRPr="00F65F17">
        <w:rPr>
          <w:i/>
        </w:rPr>
        <w:t>a döntéshozó szerv, illetve az ügyvezető szerv elnöke vagy tagja (ide nem értve az egyesület döntéshozó szervének azon tagjait, akik tisztséget nem töltenek be),</w:t>
      </w:r>
    </w:p>
    <w:p w:rsidR="00F71B7D" w:rsidRPr="00F65F17" w:rsidRDefault="00F71B7D" w:rsidP="009A3549">
      <w:pPr>
        <w:pStyle w:val="NormalWeb"/>
        <w:spacing w:before="0" w:beforeAutospacing="0" w:after="0" w:afterAutospacing="0"/>
        <w:ind w:left="100" w:right="100" w:firstLine="160"/>
        <w:jc w:val="both"/>
        <w:rPr>
          <w:i/>
        </w:rPr>
      </w:pPr>
      <w:r w:rsidRPr="00F65F17">
        <w:rPr>
          <w:i/>
          <w:iCs/>
        </w:rPr>
        <w:t xml:space="preserve">b) </w:t>
      </w:r>
      <w:r w:rsidRPr="00F65F17">
        <w:rPr>
          <w:i/>
        </w:rPr>
        <w:t>a közhasznú szervezettel e megbízatásán kívüli más tevékenység kifejtésére irányuló munkaviszonyban vagy munkavégzésre irányuló egyéb jogviszonyban áll, ha jogszabály másképp nem rendelkezik,</w:t>
      </w:r>
    </w:p>
    <w:p w:rsidR="00F71B7D" w:rsidRPr="00F65F17" w:rsidRDefault="00F71B7D" w:rsidP="009A3549">
      <w:pPr>
        <w:pStyle w:val="NormalWeb"/>
        <w:spacing w:before="0" w:beforeAutospacing="0" w:after="0" w:afterAutospacing="0"/>
        <w:ind w:left="100" w:right="100" w:firstLine="160"/>
        <w:jc w:val="both"/>
        <w:rPr>
          <w:i/>
        </w:rPr>
      </w:pPr>
      <w:r w:rsidRPr="00F65F17">
        <w:rPr>
          <w:i/>
          <w:iCs/>
        </w:rPr>
        <w:t xml:space="preserve">c) </w:t>
      </w:r>
      <w:r w:rsidRPr="00F65F17">
        <w:rPr>
          <w:i/>
        </w:rPr>
        <w:t>a közhasznú szervezet cél szerinti juttatásából részesül - kivéve a bárki által megkötés nélkül igénybe vehető nem pénzbeli szolgáltatásokat, és az egyesület által tagjának a tagsági jogviszony alapján a létesítő okiratban foglaltaknak megfelelően nyújtott cél szerinti juttatást -, illetve</w:t>
      </w:r>
    </w:p>
    <w:p w:rsidR="00F71B7D" w:rsidRPr="00F65F17" w:rsidRDefault="00F71B7D" w:rsidP="009A3549">
      <w:pPr>
        <w:pStyle w:val="NormalWeb"/>
        <w:spacing w:before="0" w:beforeAutospacing="0" w:after="0" w:afterAutospacing="0"/>
        <w:ind w:left="100" w:right="100" w:firstLine="160"/>
        <w:jc w:val="both"/>
        <w:rPr>
          <w:i/>
        </w:rPr>
      </w:pPr>
      <w:r w:rsidRPr="00F65F17">
        <w:rPr>
          <w:i/>
          <w:iCs/>
        </w:rPr>
        <w:t xml:space="preserve">d) </w:t>
      </w:r>
      <w:r w:rsidRPr="00F65F17">
        <w:rPr>
          <w:i/>
        </w:rPr>
        <w:t xml:space="preserve">az </w:t>
      </w:r>
      <w:r w:rsidRPr="00F65F17">
        <w:rPr>
          <w:i/>
          <w:iCs/>
        </w:rPr>
        <w:t xml:space="preserve">a)-c) </w:t>
      </w:r>
      <w:r w:rsidRPr="00F65F17">
        <w:rPr>
          <w:i/>
        </w:rPr>
        <w:t>pontban meghatározott személyek közeli hozzátartozója.</w:t>
      </w:r>
    </w:p>
    <w:p w:rsidR="00F71B7D" w:rsidRPr="00F65F17" w:rsidRDefault="00F71B7D" w:rsidP="00966AB9">
      <w:pPr>
        <w:pStyle w:val="NormalWeb"/>
        <w:spacing w:before="0" w:beforeAutospacing="0" w:after="0" w:afterAutospacing="0"/>
        <w:ind w:left="100" w:right="100" w:firstLine="160"/>
        <w:jc w:val="both"/>
        <w:rPr>
          <w:i/>
        </w:rPr>
      </w:pPr>
      <w:r w:rsidRPr="00F65F17">
        <w:rPr>
          <w:i/>
        </w:rPr>
        <w:t>Az Ellenőrző Bizottság tagjai az Ellenőrző Bizottság munkájában személyesen kötelesek részt venni. Az Ellenőrző Bizottság tagjai az Egyesület ügyvezetésétől függetlenek, tevékenységük során nem utasíthatóak.</w:t>
      </w:r>
    </w:p>
    <w:p w:rsidR="00F71B7D" w:rsidRPr="00F65F17" w:rsidRDefault="00F71B7D" w:rsidP="009A3549">
      <w:pPr>
        <w:pStyle w:val="NormalWeb"/>
        <w:spacing w:before="0" w:beforeAutospacing="0" w:after="0" w:afterAutospacing="0"/>
        <w:ind w:left="100" w:right="100" w:firstLine="160"/>
        <w:jc w:val="both"/>
        <w:rPr>
          <w:i/>
        </w:rPr>
      </w:pPr>
    </w:p>
    <w:p w:rsidR="00F71B7D" w:rsidRPr="00EA7D58" w:rsidRDefault="00F71B7D" w:rsidP="009A3549">
      <w:pPr>
        <w:pStyle w:val="NormalWeb"/>
        <w:spacing w:before="0" w:beforeAutospacing="0" w:after="0" w:afterAutospacing="0"/>
        <w:ind w:left="100" w:right="100" w:firstLine="160"/>
        <w:jc w:val="both"/>
      </w:pPr>
    </w:p>
    <w:p w:rsidR="00F71B7D" w:rsidRPr="00EA7D58" w:rsidRDefault="00F71B7D" w:rsidP="00CB1F3F">
      <w:pPr>
        <w:jc w:val="both"/>
        <w:rPr>
          <w:rFonts w:ascii="Times New Roman" w:hAnsi="Times New Roman"/>
          <w:sz w:val="24"/>
          <w:szCs w:val="24"/>
        </w:rPr>
      </w:pPr>
      <w:r w:rsidRPr="00EA7D58">
        <w:rPr>
          <w:rFonts w:ascii="Times New Roman" w:hAnsi="Times New Roman"/>
          <w:color w:val="222222"/>
          <w:sz w:val="24"/>
          <w:szCs w:val="24"/>
        </w:rPr>
        <w:t>Az Ellenőrző Bizottság ellenőrzi az Egyesület működését és gazdálkodását. Ennek során a vezető tisztségviselőktől jelentést, a szervezet munkavállalóitól pedig tájékoztatást vagy felvilágosítást kérhet, továbbá az Egyesület könyveibe és irataiba betekinthet, azokat megvizsgálhatja.</w:t>
      </w:r>
    </w:p>
    <w:p w:rsidR="00F71B7D" w:rsidRPr="00EA7D58" w:rsidRDefault="00F71B7D" w:rsidP="00EC0F88">
      <w:pPr>
        <w:pStyle w:val="NormalWeb"/>
        <w:spacing w:before="0" w:beforeAutospacing="0" w:after="0" w:afterAutospacing="0"/>
        <w:ind w:left="100" w:right="100"/>
        <w:jc w:val="both"/>
      </w:pPr>
      <w:r w:rsidRPr="00EA7D58">
        <w:t>Az Ellenőrző Bizottság feladata az egyesületi szervek, valamint a jogszabályok, az alapszabály és az egyesületi határozatok végrehajtásának, betartásának ellenőrzése.</w:t>
      </w:r>
    </w:p>
    <w:p w:rsidR="00F71B7D" w:rsidRPr="00EA7D58" w:rsidRDefault="00F71B7D" w:rsidP="00CB1F3F">
      <w:pPr>
        <w:jc w:val="both"/>
        <w:rPr>
          <w:rFonts w:ascii="Times New Roman" w:hAnsi="Times New Roman"/>
          <w:color w:val="FF0000"/>
          <w:sz w:val="24"/>
          <w:szCs w:val="24"/>
        </w:rPr>
      </w:pPr>
      <w:r w:rsidRPr="00EA7D58">
        <w:rPr>
          <w:rFonts w:ascii="Times New Roman" w:hAnsi="Times New Roman"/>
          <w:color w:val="FF0000"/>
          <w:sz w:val="24"/>
          <w:szCs w:val="24"/>
        </w:rPr>
        <w:t xml:space="preserve"> </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Ennek során ellenőrzi:</w:t>
      </w:r>
    </w:p>
    <w:p w:rsidR="00F71B7D" w:rsidRPr="00EA7D58" w:rsidRDefault="00F71B7D" w:rsidP="00CB1F3F">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a közgyűlés, Elnökség határozatainak a végrehajtását, általában az Egyesület jogszerű működését,</w:t>
      </w:r>
    </w:p>
    <w:p w:rsidR="00F71B7D" w:rsidRPr="00EA7D58" w:rsidRDefault="00F71B7D" w:rsidP="00CB1F3F">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a költségvetés végrehajtását, a pénz és vagyonkezelést, valamint általában a gazdálkodást,</w:t>
      </w:r>
    </w:p>
    <w:p w:rsidR="00F71B7D" w:rsidRPr="00EA7D58" w:rsidRDefault="00F71B7D" w:rsidP="00CB1F3F">
      <w:pPr>
        <w:pStyle w:val="ListParagraph"/>
        <w:numPr>
          <w:ilvl w:val="0"/>
          <w:numId w:val="2"/>
        </w:numPr>
        <w:jc w:val="both"/>
        <w:rPr>
          <w:rFonts w:ascii="Times New Roman" w:hAnsi="Times New Roman"/>
          <w:sz w:val="24"/>
          <w:szCs w:val="24"/>
        </w:rPr>
      </w:pPr>
      <w:r w:rsidRPr="00EA7D58">
        <w:rPr>
          <w:rFonts w:ascii="Times New Roman" w:hAnsi="Times New Roman"/>
          <w:sz w:val="24"/>
          <w:szCs w:val="24"/>
        </w:rPr>
        <w:t>véleményt nyilvánít a beszámolóról,</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Az Ellenőrző bizottság jogosult az Egyesület működésével és gazdálkodásával kapcsolatos bármely ügyet megvizsgálni.</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Tevékenységéről a közgyűlésnek számol be.</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Az Ellenőrző bizottság elnöke az Elnökség ülésein tanácskozási joggal részt vehet, szavazati joggal nem rendelkezik.</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Az Ellenőrző bizottság szakkérdésben az Elnökség előzetes tájékoztatása után szakértőt vehet igénybe, mellyel kapcsolatos költségeket az Egyesület viseli.</w:t>
      </w:r>
    </w:p>
    <w:p w:rsidR="00F71B7D" w:rsidRPr="00EA7D58" w:rsidRDefault="00F71B7D" w:rsidP="001578D2">
      <w:pPr>
        <w:pStyle w:val="NormalWeb"/>
        <w:spacing w:before="0" w:beforeAutospacing="0" w:after="0" w:afterAutospacing="0"/>
        <w:ind w:left="100" w:right="100"/>
        <w:jc w:val="both"/>
        <w:rPr>
          <w:color w:val="222222"/>
        </w:rPr>
      </w:pPr>
      <w:r w:rsidRPr="00EA7D58">
        <w:rPr>
          <w:color w:val="222222"/>
        </w:rPr>
        <w:t>Az Ellenőrző Bizottság köteles az intézkedésre való jogosultságának megfelelően a döntéshozó szervet vagy az ügyvezető szervet tájékoztatni és annak összehívását kezdeményezni, ha arról szerez tudomást, hogy</w:t>
      </w:r>
    </w:p>
    <w:p w:rsidR="00F71B7D" w:rsidRPr="00EA7D58" w:rsidRDefault="00F71B7D" w:rsidP="001578D2">
      <w:pPr>
        <w:pStyle w:val="NormalWeb"/>
        <w:spacing w:before="0" w:beforeAutospacing="0" w:after="0" w:afterAutospacing="0"/>
        <w:ind w:left="100" w:right="100" w:firstLine="160"/>
        <w:jc w:val="both"/>
        <w:rPr>
          <w:color w:val="222222"/>
        </w:rPr>
      </w:pPr>
      <w:bookmarkStart w:id="10" w:name="pr435"/>
      <w:bookmarkEnd w:id="10"/>
      <w:r w:rsidRPr="00EA7D58">
        <w:rPr>
          <w:noProof/>
          <w:color w:val="222222"/>
        </w:rPr>
        <w:t>-</w:t>
      </w:r>
      <w:r w:rsidRPr="00EA7D58">
        <w:rPr>
          <w:color w:val="222222"/>
        </w:rPr>
        <w:t>a szervezet működése során olyan jogszabálysértés vagy a szervezet érdekeit egyébként súlyosan sértő esemény (mulasztás) történt, amelynek megszüntetése vagy következményeinek elhárítása, illetve enyhítése az intézkedésre jogosult vezető szerv döntését teszi szükségessé;</w:t>
      </w:r>
    </w:p>
    <w:p w:rsidR="00F71B7D" w:rsidRPr="00EA7D58" w:rsidRDefault="00F71B7D" w:rsidP="001578D2">
      <w:pPr>
        <w:pStyle w:val="NormalWeb"/>
        <w:spacing w:before="0" w:beforeAutospacing="0" w:after="0" w:afterAutospacing="0"/>
        <w:ind w:left="100" w:right="100" w:firstLine="160"/>
        <w:jc w:val="both"/>
        <w:rPr>
          <w:color w:val="222222"/>
        </w:rPr>
      </w:pPr>
      <w:bookmarkStart w:id="11" w:name="pr436"/>
      <w:bookmarkEnd w:id="11"/>
      <w:r w:rsidRPr="00EA7D58">
        <w:rPr>
          <w:noProof/>
          <w:color w:val="222222"/>
        </w:rPr>
        <w:t>-</w:t>
      </w:r>
      <w:r w:rsidRPr="00EA7D58">
        <w:rPr>
          <w:color w:val="222222"/>
        </w:rPr>
        <w:t>a vezető tisztségviselők felelősségét megalapozó tény merült fel.</w:t>
      </w:r>
    </w:p>
    <w:p w:rsidR="00F71B7D" w:rsidRPr="00EA7D58" w:rsidRDefault="00F71B7D" w:rsidP="001578D2">
      <w:pPr>
        <w:pStyle w:val="NormalWeb"/>
        <w:spacing w:before="0" w:beforeAutospacing="0" w:after="0" w:afterAutospacing="0"/>
        <w:ind w:left="100" w:right="100"/>
        <w:jc w:val="both"/>
        <w:rPr>
          <w:color w:val="222222"/>
        </w:rPr>
      </w:pPr>
      <w:bookmarkStart w:id="12" w:name="pr437"/>
      <w:bookmarkEnd w:id="12"/>
      <w:r w:rsidRPr="00EA7D58">
        <w:rPr>
          <w:color w:val="222222"/>
        </w:rPr>
        <w:t>A döntéshozó szervet vagy az ügyvezető szervet az Ellenőrző Bizottság indítványára - annak megtételétől számított harminc napon belül - intézkedés céljából össze kell hívni. E határidő eredménytelen eltelte esetén a döntéshozó szerv és az ügyvezető szerv összehívására az Ellenőrző Bizottság is jogosult.</w:t>
      </w:r>
    </w:p>
    <w:p w:rsidR="00F71B7D" w:rsidRPr="00EA7D58" w:rsidRDefault="00F71B7D" w:rsidP="00221AB9">
      <w:pPr>
        <w:pStyle w:val="NormalWeb"/>
        <w:spacing w:before="0" w:beforeAutospacing="0" w:after="0" w:afterAutospacing="0"/>
        <w:ind w:right="100"/>
        <w:jc w:val="both"/>
        <w:rPr>
          <w:color w:val="222222"/>
        </w:rPr>
      </w:pPr>
      <w:bookmarkStart w:id="13" w:name="pr438"/>
      <w:bookmarkEnd w:id="13"/>
      <w:r w:rsidRPr="00EA7D58">
        <w:rPr>
          <w:color w:val="222222"/>
        </w:rPr>
        <w:t>Ha az arra jogosult szerv a törvényes működés helyreállítása érdekében szükséges intézkedéseket nem teszi meg, az Ellenőrző Bizottság köteles haladéktalanul értesíteni a törvényességi ellenőrzést ellátó szervet.</w:t>
      </w:r>
    </w:p>
    <w:p w:rsidR="00F71B7D" w:rsidRPr="00EA7D58" w:rsidRDefault="00F71B7D" w:rsidP="001578D2">
      <w:pPr>
        <w:jc w:val="both"/>
        <w:rPr>
          <w:rFonts w:ascii="Times New Roman" w:hAnsi="Times New Roman"/>
          <w:sz w:val="24"/>
          <w:szCs w:val="24"/>
        </w:rPr>
      </w:pPr>
    </w:p>
    <w:p w:rsidR="00F71B7D" w:rsidRPr="00EA7D58" w:rsidRDefault="00F71B7D" w:rsidP="00090D03">
      <w:pPr>
        <w:pStyle w:val="NormalWeb"/>
        <w:spacing w:before="0" w:beforeAutospacing="0" w:after="0" w:afterAutospacing="0"/>
        <w:ind w:right="100"/>
        <w:jc w:val="both"/>
      </w:pPr>
      <w:r w:rsidRPr="00EA7D58">
        <w:t>Az Ellenőrző Bizottság szükség szerint de legalább negyedévente ülésezik. Határozatképességéhez legalább 2 fő jelenléte szükséges. Határozatait a jelenlévők egybehangzó szavazatával hozza. Ülései nyilvánosak. Határozatairól nyilvántartást kell vezetni. Ebben rögzíteni kell a döntés tartalmát, időpontját, hatályát,a döntést támogatók és ellenzők számarányát.</w:t>
      </w:r>
    </w:p>
    <w:p w:rsidR="00F71B7D" w:rsidRPr="00EA7D58" w:rsidRDefault="00F71B7D" w:rsidP="00090D03">
      <w:pPr>
        <w:pStyle w:val="NormalWeb"/>
        <w:spacing w:before="0" w:beforeAutospacing="0" w:after="0" w:afterAutospacing="0"/>
        <w:ind w:right="100"/>
        <w:jc w:val="both"/>
        <w:rPr>
          <w:color w:val="FF0000"/>
        </w:rPr>
      </w:pPr>
    </w:p>
    <w:p w:rsidR="00F71B7D" w:rsidRPr="00EA7D58" w:rsidRDefault="00F71B7D" w:rsidP="00090D03">
      <w:pPr>
        <w:ind w:left="284"/>
        <w:jc w:val="both"/>
        <w:rPr>
          <w:rFonts w:ascii="Times New Roman" w:hAnsi="Times New Roman"/>
          <w:sz w:val="24"/>
          <w:szCs w:val="24"/>
        </w:rPr>
      </w:pPr>
    </w:p>
    <w:p w:rsidR="00F71B7D" w:rsidRPr="00EA7D58" w:rsidRDefault="00F71B7D" w:rsidP="00296FE8">
      <w:pPr>
        <w:pStyle w:val="ListParagraph"/>
        <w:ind w:left="644"/>
        <w:jc w:val="both"/>
        <w:rPr>
          <w:rFonts w:ascii="Times New Roman" w:hAnsi="Times New Roman"/>
          <w:sz w:val="24"/>
          <w:szCs w:val="24"/>
        </w:rPr>
      </w:pPr>
    </w:p>
    <w:p w:rsidR="00F71B7D" w:rsidRPr="00EA7D58" w:rsidRDefault="00F71B7D" w:rsidP="00296FE8">
      <w:pPr>
        <w:jc w:val="center"/>
        <w:rPr>
          <w:rFonts w:ascii="Times New Roman" w:hAnsi="Times New Roman"/>
          <w:sz w:val="24"/>
          <w:szCs w:val="24"/>
        </w:rPr>
      </w:pPr>
      <w:r w:rsidRPr="00EA7D58">
        <w:rPr>
          <w:rFonts w:ascii="Times New Roman" w:hAnsi="Times New Roman"/>
          <w:sz w:val="24"/>
          <w:szCs w:val="24"/>
        </w:rPr>
        <w:t>V.</w:t>
      </w:r>
    </w:p>
    <w:p w:rsidR="00F71B7D" w:rsidRPr="00EA7D58" w:rsidRDefault="00F71B7D" w:rsidP="00296FE8">
      <w:pPr>
        <w:jc w:val="center"/>
        <w:rPr>
          <w:rFonts w:ascii="Times New Roman" w:hAnsi="Times New Roman"/>
          <w:sz w:val="24"/>
          <w:szCs w:val="24"/>
          <w:u w:val="single"/>
        </w:rPr>
      </w:pPr>
      <w:r w:rsidRPr="00EA7D58">
        <w:rPr>
          <w:rFonts w:ascii="Times New Roman" w:hAnsi="Times New Roman"/>
          <w:sz w:val="24"/>
          <w:szCs w:val="24"/>
          <w:u w:val="single"/>
        </w:rPr>
        <w:t>Az Egyesület képviselete</w:t>
      </w:r>
    </w:p>
    <w:p w:rsidR="00F71B7D" w:rsidRPr="00EA7D58" w:rsidRDefault="00F71B7D" w:rsidP="00296FE8">
      <w:pPr>
        <w:jc w:val="center"/>
        <w:rPr>
          <w:rFonts w:ascii="Times New Roman" w:hAnsi="Times New Roman"/>
          <w:sz w:val="24"/>
          <w:szCs w:val="24"/>
          <w:u w:val="single"/>
        </w:rPr>
      </w:pP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20. Az Egyesület képviseletére az elnök jogosult.</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Az elnök akadályoztatása esetén az Egyesületet az elnök megbízásából két elnökségi tag jogosult képviselni.</w:t>
      </w:r>
    </w:p>
    <w:p w:rsidR="00F71B7D" w:rsidRDefault="00F71B7D" w:rsidP="00CB1F3F">
      <w:pPr>
        <w:jc w:val="both"/>
        <w:rPr>
          <w:rFonts w:ascii="Times New Roman" w:hAnsi="Times New Roman"/>
          <w:sz w:val="24"/>
          <w:szCs w:val="24"/>
        </w:rPr>
      </w:pPr>
      <w:r w:rsidRPr="00EA7D58">
        <w:rPr>
          <w:rFonts w:ascii="Times New Roman" w:hAnsi="Times New Roman"/>
          <w:sz w:val="24"/>
          <w:szCs w:val="24"/>
        </w:rPr>
        <w:t>A vagyonkezeléssel, a bankszámla felett való rendelkezés során az aláírási jogosultságot az elnök és valamennyi elnökségi tag gyakorolhatja. Ezzel kapcsolatos aláírási jogot az elnök bármely elnökségi taggal együtt, vagy két elnökségi tag együtt bármilyen párosítással gyakorolhatja.</w:t>
      </w:r>
    </w:p>
    <w:p w:rsidR="00F71B7D" w:rsidRPr="00EA7D58" w:rsidRDefault="00F71B7D" w:rsidP="00CB1F3F">
      <w:pPr>
        <w:jc w:val="both"/>
        <w:rPr>
          <w:rFonts w:ascii="Times New Roman" w:hAnsi="Times New Roman"/>
          <w:sz w:val="24"/>
          <w:szCs w:val="24"/>
        </w:rPr>
      </w:pPr>
    </w:p>
    <w:p w:rsidR="00F71B7D" w:rsidRPr="00EA7D58" w:rsidRDefault="00F71B7D" w:rsidP="00296FE8">
      <w:pPr>
        <w:jc w:val="center"/>
        <w:rPr>
          <w:rFonts w:ascii="Times New Roman" w:hAnsi="Times New Roman"/>
          <w:sz w:val="24"/>
          <w:szCs w:val="24"/>
        </w:rPr>
      </w:pPr>
    </w:p>
    <w:p w:rsidR="00F71B7D" w:rsidRPr="00EA7D58" w:rsidRDefault="00F71B7D" w:rsidP="00296FE8">
      <w:pPr>
        <w:jc w:val="center"/>
        <w:rPr>
          <w:rFonts w:ascii="Times New Roman" w:hAnsi="Times New Roman"/>
          <w:sz w:val="24"/>
          <w:szCs w:val="24"/>
        </w:rPr>
      </w:pPr>
      <w:r w:rsidRPr="00EA7D58">
        <w:rPr>
          <w:rFonts w:ascii="Times New Roman" w:hAnsi="Times New Roman"/>
          <w:sz w:val="24"/>
          <w:szCs w:val="24"/>
        </w:rPr>
        <w:t>VI.</w:t>
      </w:r>
    </w:p>
    <w:p w:rsidR="00F71B7D" w:rsidRPr="00EA7D58" w:rsidRDefault="00F71B7D" w:rsidP="00296FE8">
      <w:pPr>
        <w:jc w:val="center"/>
        <w:rPr>
          <w:rFonts w:ascii="Times New Roman" w:hAnsi="Times New Roman"/>
          <w:sz w:val="24"/>
          <w:szCs w:val="24"/>
          <w:u w:val="single"/>
        </w:rPr>
      </w:pPr>
      <w:r w:rsidRPr="00EA7D58">
        <w:rPr>
          <w:rFonts w:ascii="Times New Roman" w:hAnsi="Times New Roman"/>
          <w:sz w:val="24"/>
          <w:szCs w:val="24"/>
          <w:u w:val="single"/>
        </w:rPr>
        <w:t>Az Egyesület gazdálkodása</w:t>
      </w:r>
    </w:p>
    <w:p w:rsidR="00F71B7D" w:rsidRPr="00EA7D58" w:rsidRDefault="00F71B7D" w:rsidP="00296FE8">
      <w:pPr>
        <w:jc w:val="center"/>
        <w:rPr>
          <w:rFonts w:ascii="Times New Roman" w:hAnsi="Times New Roman"/>
          <w:sz w:val="24"/>
          <w:szCs w:val="24"/>
        </w:rPr>
      </w:pP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21. Az Egyesület gazdálkodását az egyesületre és a közhasznú szervezetekre vonatkozó jogszabályok alapján végzi.</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Az Egyesület vagyona elsősorban a tagok által kifizetett tagdíjakból, a természetes, jogi személyek, jogi személyiséggel nem rendelkező szervezetek felajánlásaiból és hozzájárulásaiból képződik.</w:t>
      </w:r>
    </w:p>
    <w:p w:rsidR="00F71B7D" w:rsidRPr="00EA7D58" w:rsidRDefault="00F71B7D" w:rsidP="00221AB9">
      <w:pPr>
        <w:pStyle w:val="NormalWeb"/>
        <w:spacing w:before="0" w:beforeAutospacing="0" w:after="0" w:afterAutospacing="0"/>
        <w:ind w:right="100"/>
        <w:jc w:val="both"/>
        <w:rPr>
          <w:color w:val="222222"/>
        </w:rPr>
      </w:pPr>
      <w:r w:rsidRPr="00EA7D58">
        <w:rPr>
          <w:color w:val="222222"/>
        </w:rPr>
        <w:t>Az Egyesület bevételei:</w:t>
      </w:r>
    </w:p>
    <w:p w:rsidR="00F71B7D" w:rsidRPr="00EA7D58" w:rsidRDefault="00F71B7D" w:rsidP="00153DCC">
      <w:pPr>
        <w:pStyle w:val="NormalWeb"/>
        <w:spacing w:before="0" w:beforeAutospacing="0" w:after="0" w:afterAutospacing="0"/>
        <w:ind w:left="100" w:right="100" w:firstLine="160"/>
        <w:jc w:val="both"/>
        <w:rPr>
          <w:color w:val="222222"/>
        </w:rPr>
      </w:pPr>
      <w:r w:rsidRPr="00EA7D58">
        <w:rPr>
          <w:i/>
          <w:iCs/>
          <w:color w:val="222222"/>
        </w:rPr>
        <w:t xml:space="preserve">a) </w:t>
      </w:r>
      <w:r w:rsidRPr="00EA7D58">
        <w:rPr>
          <w:color w:val="222222"/>
        </w:rPr>
        <w:t>egyesület esetében tagdíj, alapítvány esetében alapítótól kapott befizetés, valamint az alapító által az alapítvány rendelkezésére bocsátott vagyon;</w:t>
      </w:r>
    </w:p>
    <w:p w:rsidR="00F71B7D" w:rsidRPr="00EA7D58" w:rsidRDefault="00F71B7D" w:rsidP="00153DCC">
      <w:pPr>
        <w:pStyle w:val="NormalWeb"/>
        <w:spacing w:before="0" w:beforeAutospacing="0" w:after="0" w:afterAutospacing="0"/>
        <w:ind w:left="100" w:right="100" w:firstLine="160"/>
        <w:jc w:val="both"/>
        <w:rPr>
          <w:color w:val="222222"/>
        </w:rPr>
      </w:pPr>
      <w:r w:rsidRPr="00EA7D58">
        <w:rPr>
          <w:i/>
          <w:iCs/>
          <w:color w:val="222222"/>
        </w:rPr>
        <w:t xml:space="preserve">b) </w:t>
      </w:r>
      <w:r w:rsidRPr="00EA7D58">
        <w:rPr>
          <w:color w:val="222222"/>
        </w:rPr>
        <w:t>gazdasági-vállalkozási tevékenységből (szolgáltatás nyújtásából) származó bevétel;</w:t>
      </w:r>
    </w:p>
    <w:p w:rsidR="00F71B7D" w:rsidRPr="00EA7D58" w:rsidRDefault="00F71B7D" w:rsidP="00153DCC">
      <w:pPr>
        <w:pStyle w:val="NormalWeb"/>
        <w:spacing w:before="0" w:beforeAutospacing="0" w:after="0" w:afterAutospacing="0"/>
        <w:ind w:left="100" w:right="100" w:firstLine="160"/>
        <w:jc w:val="both"/>
        <w:rPr>
          <w:color w:val="222222"/>
        </w:rPr>
      </w:pPr>
      <w:r w:rsidRPr="00EA7D58">
        <w:rPr>
          <w:i/>
          <w:iCs/>
          <w:color w:val="222222"/>
        </w:rPr>
        <w:t xml:space="preserve">c) </w:t>
      </w:r>
      <w:r w:rsidRPr="00EA7D58">
        <w:rPr>
          <w:color w:val="222222"/>
        </w:rPr>
        <w:t>a költségvetési támogatás:</w:t>
      </w:r>
    </w:p>
    <w:p w:rsidR="00F71B7D" w:rsidRPr="00EA7D58" w:rsidRDefault="00F71B7D" w:rsidP="00153DCC">
      <w:pPr>
        <w:pStyle w:val="NormalWeb"/>
        <w:spacing w:before="0" w:beforeAutospacing="0" w:after="0" w:afterAutospacing="0"/>
        <w:ind w:left="100" w:right="100" w:firstLine="160"/>
        <w:jc w:val="both"/>
        <w:rPr>
          <w:color w:val="222222"/>
        </w:rPr>
      </w:pPr>
      <w:r w:rsidRPr="00EA7D58">
        <w:rPr>
          <w:i/>
          <w:iCs/>
          <w:color w:val="222222"/>
        </w:rPr>
        <w:t xml:space="preserve">ca) </w:t>
      </w:r>
      <w:r w:rsidRPr="00EA7D58">
        <w:rPr>
          <w:color w:val="222222"/>
        </w:rPr>
        <w:t>a pályázat útján, valamint egyedi döntéssel kapott költségvetési támogatás;</w:t>
      </w:r>
    </w:p>
    <w:p w:rsidR="00F71B7D" w:rsidRPr="00EA7D58" w:rsidRDefault="00F71B7D" w:rsidP="00153DCC">
      <w:pPr>
        <w:pStyle w:val="NormalWeb"/>
        <w:spacing w:before="0" w:beforeAutospacing="0" w:after="0" w:afterAutospacing="0"/>
        <w:ind w:left="100" w:right="100" w:firstLine="160"/>
        <w:jc w:val="both"/>
        <w:rPr>
          <w:color w:val="222222"/>
        </w:rPr>
      </w:pPr>
      <w:r w:rsidRPr="00EA7D58">
        <w:rPr>
          <w:i/>
          <w:iCs/>
          <w:color w:val="222222"/>
        </w:rPr>
        <w:t xml:space="preserve">cb) </w:t>
      </w:r>
      <w:r w:rsidRPr="00EA7D58">
        <w:rPr>
          <w:color w:val="222222"/>
        </w:rPr>
        <w:t>az Európai Unió strukturális alapjaiból, illetve a Kohéziós Alapból származó, a költségvetésből juttatott támogatás;</w:t>
      </w:r>
    </w:p>
    <w:p w:rsidR="00F71B7D" w:rsidRPr="00EA7D58" w:rsidRDefault="00F71B7D" w:rsidP="00153DCC">
      <w:pPr>
        <w:pStyle w:val="NormalWeb"/>
        <w:spacing w:before="0" w:beforeAutospacing="0" w:after="0" w:afterAutospacing="0"/>
        <w:ind w:left="100" w:right="100" w:firstLine="160"/>
        <w:jc w:val="both"/>
        <w:rPr>
          <w:color w:val="222222"/>
        </w:rPr>
      </w:pPr>
      <w:r w:rsidRPr="00EA7D58">
        <w:rPr>
          <w:i/>
          <w:iCs/>
          <w:color w:val="222222"/>
        </w:rPr>
        <w:t xml:space="preserve">cc) </w:t>
      </w:r>
      <w:r w:rsidRPr="00EA7D58">
        <w:rPr>
          <w:color w:val="222222"/>
        </w:rPr>
        <w:t>az Európai Unió költségvetéséből vagy más államtól, nemzetközi szervezettől származó támogatás;</w:t>
      </w:r>
    </w:p>
    <w:p w:rsidR="00F71B7D" w:rsidRPr="00EA7D58" w:rsidRDefault="00F71B7D" w:rsidP="00153DCC">
      <w:pPr>
        <w:pStyle w:val="NormalWeb"/>
        <w:spacing w:before="0" w:beforeAutospacing="0" w:after="0" w:afterAutospacing="0"/>
        <w:ind w:left="100" w:right="100" w:firstLine="160"/>
        <w:jc w:val="both"/>
        <w:rPr>
          <w:color w:val="222222"/>
        </w:rPr>
      </w:pPr>
      <w:r w:rsidRPr="00EA7D58">
        <w:rPr>
          <w:i/>
          <w:iCs/>
          <w:color w:val="222222"/>
        </w:rPr>
        <w:t xml:space="preserve">cd) </w:t>
      </w:r>
      <w:r w:rsidRPr="00EA7D58">
        <w:rPr>
          <w:color w:val="222222"/>
        </w:rPr>
        <w:t>a személyi jövedelemadó meghatározott részének az adózó rendelkezése szerint kiutalt összege;</w:t>
      </w:r>
    </w:p>
    <w:p w:rsidR="00F71B7D" w:rsidRPr="00EA7D58" w:rsidRDefault="00F71B7D" w:rsidP="00153DCC">
      <w:pPr>
        <w:pStyle w:val="NormalWeb"/>
        <w:spacing w:before="0" w:beforeAutospacing="0" w:after="0" w:afterAutospacing="0"/>
        <w:ind w:left="100" w:right="100" w:firstLine="160"/>
        <w:jc w:val="both"/>
        <w:rPr>
          <w:color w:val="222222"/>
        </w:rPr>
      </w:pPr>
      <w:r w:rsidRPr="00EA7D58">
        <w:rPr>
          <w:i/>
          <w:iCs/>
          <w:color w:val="222222"/>
        </w:rPr>
        <w:t xml:space="preserve">d) </w:t>
      </w:r>
      <w:r w:rsidRPr="00EA7D58">
        <w:rPr>
          <w:color w:val="222222"/>
        </w:rPr>
        <w:t>az államháztartás alrendszereiből közszolgáltatási szerződés ellenértékeként szerzett bevétel;</w:t>
      </w:r>
    </w:p>
    <w:p w:rsidR="00F71B7D" w:rsidRPr="00EA7D58" w:rsidRDefault="00F71B7D" w:rsidP="00153DCC">
      <w:pPr>
        <w:pStyle w:val="NormalWeb"/>
        <w:spacing w:before="0" w:beforeAutospacing="0" w:after="0" w:afterAutospacing="0"/>
        <w:ind w:left="100" w:right="100" w:firstLine="160"/>
        <w:jc w:val="both"/>
        <w:rPr>
          <w:color w:val="222222"/>
        </w:rPr>
      </w:pPr>
      <w:r w:rsidRPr="00EA7D58">
        <w:rPr>
          <w:i/>
          <w:iCs/>
          <w:color w:val="222222"/>
        </w:rPr>
        <w:t xml:space="preserve">e) </w:t>
      </w:r>
      <w:r w:rsidRPr="00EA7D58">
        <w:rPr>
          <w:color w:val="222222"/>
        </w:rPr>
        <w:t>más szervezettől, illetve magánszemélytől kapott adomány;</w:t>
      </w:r>
    </w:p>
    <w:p w:rsidR="00F71B7D" w:rsidRPr="00EA7D58" w:rsidRDefault="00F71B7D" w:rsidP="00153DCC">
      <w:pPr>
        <w:pStyle w:val="NormalWeb"/>
        <w:spacing w:before="0" w:beforeAutospacing="0" w:after="0" w:afterAutospacing="0"/>
        <w:ind w:left="100" w:right="100" w:firstLine="160"/>
        <w:jc w:val="both"/>
        <w:rPr>
          <w:color w:val="222222"/>
        </w:rPr>
      </w:pPr>
      <w:r w:rsidRPr="00EA7D58">
        <w:rPr>
          <w:i/>
          <w:iCs/>
          <w:color w:val="222222"/>
        </w:rPr>
        <w:t xml:space="preserve">f) </w:t>
      </w:r>
      <w:r w:rsidRPr="00EA7D58">
        <w:rPr>
          <w:color w:val="222222"/>
        </w:rPr>
        <w:t>befektetési tevékenységből származó bevétel;</w:t>
      </w:r>
    </w:p>
    <w:p w:rsidR="00F71B7D" w:rsidRPr="00EA7D58" w:rsidRDefault="00F71B7D" w:rsidP="00153DCC">
      <w:pPr>
        <w:pStyle w:val="NormalWeb"/>
        <w:spacing w:before="0" w:beforeAutospacing="0" w:after="0" w:afterAutospacing="0"/>
        <w:ind w:left="100" w:right="100" w:firstLine="160"/>
        <w:jc w:val="both"/>
        <w:rPr>
          <w:color w:val="222222"/>
        </w:rPr>
      </w:pPr>
      <w:r w:rsidRPr="00EA7D58">
        <w:rPr>
          <w:i/>
          <w:iCs/>
          <w:color w:val="222222"/>
        </w:rPr>
        <w:t xml:space="preserve">g) </w:t>
      </w:r>
      <w:r w:rsidRPr="00EA7D58">
        <w:rPr>
          <w:color w:val="222222"/>
        </w:rPr>
        <w:t xml:space="preserve">az </w:t>
      </w:r>
      <w:r w:rsidRPr="00EA7D58">
        <w:rPr>
          <w:i/>
          <w:iCs/>
          <w:color w:val="222222"/>
        </w:rPr>
        <w:t xml:space="preserve">a)-f) </w:t>
      </w:r>
      <w:r w:rsidRPr="00EA7D58">
        <w:rPr>
          <w:color w:val="222222"/>
        </w:rPr>
        <w:t>pontok alá nem tartozó egyéb bevétel.</w:t>
      </w:r>
    </w:p>
    <w:p w:rsidR="00F71B7D" w:rsidRPr="00EA7D58" w:rsidRDefault="00F71B7D" w:rsidP="00153DCC">
      <w:pPr>
        <w:pStyle w:val="NormalWeb"/>
        <w:spacing w:before="0" w:beforeAutospacing="0" w:after="0" w:afterAutospacing="0"/>
        <w:ind w:left="100" w:right="100" w:firstLine="160"/>
        <w:jc w:val="both"/>
        <w:rPr>
          <w:color w:val="222222"/>
        </w:rPr>
      </w:pPr>
    </w:p>
    <w:p w:rsidR="00F71B7D" w:rsidRPr="00EA7D58" w:rsidRDefault="00F71B7D" w:rsidP="00221AB9">
      <w:pPr>
        <w:pStyle w:val="NormalWeb"/>
        <w:spacing w:before="0" w:beforeAutospacing="0" w:after="0" w:afterAutospacing="0"/>
        <w:ind w:right="100"/>
        <w:jc w:val="both"/>
        <w:rPr>
          <w:color w:val="222222"/>
        </w:rPr>
      </w:pPr>
      <w:r w:rsidRPr="00EA7D58">
        <w:rPr>
          <w:color w:val="222222"/>
        </w:rPr>
        <w:t>Az Egyesület költségei, ráfordításai (kiadásai):</w:t>
      </w:r>
    </w:p>
    <w:p w:rsidR="00F71B7D" w:rsidRPr="00EA7D58" w:rsidRDefault="00F71B7D" w:rsidP="006E1A9F">
      <w:pPr>
        <w:pStyle w:val="NormalWeb"/>
        <w:spacing w:before="0" w:beforeAutospacing="0" w:after="0" w:afterAutospacing="0"/>
        <w:ind w:left="100" w:right="100" w:firstLine="160"/>
        <w:jc w:val="both"/>
        <w:rPr>
          <w:color w:val="222222"/>
        </w:rPr>
      </w:pPr>
      <w:r w:rsidRPr="00EA7D58">
        <w:rPr>
          <w:i/>
          <w:iCs/>
          <w:color w:val="222222"/>
        </w:rPr>
        <w:t xml:space="preserve">a) </w:t>
      </w:r>
      <w:r w:rsidRPr="00EA7D58">
        <w:rPr>
          <w:color w:val="222222"/>
        </w:rPr>
        <w:t>alapcél szerinti (közhasznú) tevékenységhez közvetlenül kapcsolódó költségek;</w:t>
      </w:r>
    </w:p>
    <w:p w:rsidR="00F71B7D" w:rsidRPr="00EA7D58" w:rsidRDefault="00F71B7D" w:rsidP="006E1A9F">
      <w:pPr>
        <w:pStyle w:val="NormalWeb"/>
        <w:spacing w:before="0" w:beforeAutospacing="0" w:after="0" w:afterAutospacing="0"/>
        <w:ind w:left="100" w:right="100" w:firstLine="160"/>
        <w:jc w:val="both"/>
        <w:rPr>
          <w:color w:val="222222"/>
        </w:rPr>
      </w:pPr>
      <w:r w:rsidRPr="00EA7D58">
        <w:rPr>
          <w:i/>
          <w:iCs/>
          <w:color w:val="222222"/>
        </w:rPr>
        <w:t xml:space="preserve">b) </w:t>
      </w:r>
      <w:r w:rsidRPr="00EA7D58">
        <w:rPr>
          <w:color w:val="222222"/>
        </w:rPr>
        <w:t>gazdasági vállalkozási tevékenységhez (szolgáltatás nyújtásához) közvetlenül kapcsolódó költségek;</w:t>
      </w:r>
    </w:p>
    <w:p w:rsidR="00F71B7D" w:rsidRPr="00EA7D58" w:rsidRDefault="00F71B7D" w:rsidP="006E1A9F">
      <w:pPr>
        <w:pStyle w:val="NormalWeb"/>
        <w:spacing w:before="0" w:beforeAutospacing="0" w:after="0" w:afterAutospacing="0"/>
        <w:ind w:left="100" w:right="100" w:firstLine="160"/>
        <w:jc w:val="both"/>
        <w:rPr>
          <w:color w:val="222222"/>
        </w:rPr>
      </w:pPr>
      <w:r w:rsidRPr="00EA7D58">
        <w:rPr>
          <w:i/>
          <w:iCs/>
          <w:color w:val="222222"/>
        </w:rPr>
        <w:t xml:space="preserve">c) </w:t>
      </w:r>
      <w:r w:rsidRPr="00EA7D58">
        <w:rPr>
          <w:color w:val="222222"/>
        </w:rPr>
        <w:t>az Egyesület szerveinek, szervezetének működési költségei (ideértve az adminisztráció költségeit és az egyéb felmerült közvetett költségeket), valamint a több tevékenységhez használt immateriális javak és tárgyi eszközök értékcsökkenési leírása;</w:t>
      </w:r>
    </w:p>
    <w:p w:rsidR="00F71B7D" w:rsidRPr="00EA7D58" w:rsidRDefault="00F71B7D" w:rsidP="006E1A9F">
      <w:pPr>
        <w:pStyle w:val="NormalWeb"/>
        <w:spacing w:before="0" w:beforeAutospacing="0" w:after="0" w:afterAutospacing="0"/>
        <w:ind w:left="100" w:right="100" w:firstLine="160"/>
        <w:jc w:val="both"/>
        <w:rPr>
          <w:color w:val="222222"/>
        </w:rPr>
      </w:pPr>
      <w:r w:rsidRPr="00EA7D58">
        <w:rPr>
          <w:i/>
          <w:iCs/>
          <w:color w:val="222222"/>
        </w:rPr>
        <w:t xml:space="preserve">d) </w:t>
      </w:r>
      <w:r w:rsidRPr="00EA7D58">
        <w:rPr>
          <w:color w:val="222222"/>
        </w:rPr>
        <w:t xml:space="preserve">az </w:t>
      </w:r>
      <w:r w:rsidRPr="00EA7D58">
        <w:rPr>
          <w:i/>
          <w:iCs/>
          <w:color w:val="222222"/>
        </w:rPr>
        <w:t xml:space="preserve">a)-c) </w:t>
      </w:r>
      <w:r w:rsidRPr="00EA7D58">
        <w:rPr>
          <w:color w:val="222222"/>
        </w:rPr>
        <w:t>pontok alá nem tartozó egyéb költség.</w:t>
      </w:r>
    </w:p>
    <w:p w:rsidR="00F71B7D" w:rsidRPr="00EA7D58" w:rsidRDefault="00F71B7D" w:rsidP="006E1A9F">
      <w:pPr>
        <w:pStyle w:val="CommentText"/>
        <w:rPr>
          <w:rFonts w:ascii="Times New Roman" w:hAnsi="Times New Roman"/>
          <w:sz w:val="24"/>
          <w:szCs w:val="24"/>
        </w:rPr>
      </w:pPr>
    </w:p>
    <w:p w:rsidR="00F71B7D" w:rsidRPr="00EA7D58" w:rsidRDefault="00F71B7D" w:rsidP="00EC0F88">
      <w:pPr>
        <w:pStyle w:val="NormalWeb"/>
        <w:spacing w:before="0" w:beforeAutospacing="0" w:after="0" w:afterAutospacing="0"/>
        <w:ind w:left="100" w:right="100"/>
        <w:jc w:val="both"/>
        <w:rPr>
          <w:color w:val="222222"/>
        </w:rPr>
      </w:pPr>
      <w:r w:rsidRPr="00EA7D58">
        <w:rPr>
          <w:color w:val="222222"/>
        </w:rPr>
        <w:t>Az Egyesület bevételeit a költségeit ráfordításait (kiadásait) a  fenti szerinti részletezésben elkülönítetten, a számviteli előírások szerint tartja nyilván.</w:t>
      </w:r>
    </w:p>
    <w:p w:rsidR="00F71B7D" w:rsidRPr="00EA7D58" w:rsidRDefault="00F71B7D" w:rsidP="00153DCC">
      <w:pPr>
        <w:pStyle w:val="NormalWeb"/>
        <w:spacing w:before="0" w:beforeAutospacing="0" w:after="0" w:afterAutospacing="0"/>
        <w:ind w:left="100" w:right="100" w:firstLine="160"/>
        <w:jc w:val="both"/>
        <w:rPr>
          <w:color w:val="222222"/>
        </w:rPr>
      </w:pP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Az Egyesületnek ingó és ingatlan vagyona is lehet, amellyel a jogszabályok keretei között önállóan rendelkezik.</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Az Egyesület tartozásaiért vagyonával felel.</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 tagok az Egyesület tartozásaiért csak tagdíjuk erejéig felelnek.</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Az Egyesület közhasznú céljainak elérése érdekben vállalkozási tevékenységet folytathat.</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 vállalkozási tevékenység folytatása nem lehet elsődleges egyesületi tevékenység, illetve nem veszélyeztetheti a közhasznú tevékenységet.</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Az Egyesület vagyona kizárólag egyesületi célokra használható fel. Az Egyesület bevételeit sem közvetlenül sem közvetve a tagok között felosztani nem lehet, azt a közhasznú tevékenységére fordítja.</w:t>
      </w: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Az itt meghatározott felosztási tilalom egyaránt vonatkozik az esetleges vállalkozási tevékenység és a közhasznú cél szerinti tevékenység körében realizált eredményre is.</w:t>
      </w:r>
    </w:p>
    <w:p w:rsidR="00F71B7D" w:rsidRPr="00EA7D58" w:rsidRDefault="00F71B7D" w:rsidP="0098299C">
      <w:pPr>
        <w:pStyle w:val="Bodytext1"/>
        <w:shd w:val="clear" w:color="auto" w:fill="auto"/>
        <w:spacing w:after="444" w:line="240" w:lineRule="exact"/>
        <w:ind w:right="20" w:firstLine="0"/>
        <w:jc w:val="both"/>
        <w:rPr>
          <w:rFonts w:ascii="Times New Roman" w:hAnsi="Times New Roman" w:cs="Times New Roman"/>
          <w:sz w:val="24"/>
          <w:szCs w:val="24"/>
        </w:rPr>
      </w:pPr>
      <w:r w:rsidRPr="00EA7D58">
        <w:rPr>
          <w:rFonts w:ascii="Times New Roman" w:hAnsi="Times New Roman" w:cs="Times New Roman"/>
          <w:sz w:val="24"/>
          <w:szCs w:val="24"/>
        </w:rPr>
        <w:t>Az Egyesület vezető tisztségviselőt,támogatót,önkéntest valamint e személyek közeli hozzátartozóját-bárki által megkötés nélkül igénybe vehető szolgáltatások kivételével cél szerinti juttatásban nem részesítheti</w:t>
      </w:r>
      <w:bookmarkStart w:id="14" w:name="pr2154"/>
      <w:bookmarkEnd w:id="14"/>
      <w:r w:rsidRPr="00EA7D58">
        <w:rPr>
          <w:rFonts w:ascii="Times New Roman" w:hAnsi="Times New Roman" w:cs="Times New Roman"/>
          <w:sz w:val="24"/>
          <w:szCs w:val="24"/>
        </w:rPr>
        <w:t>.</w:t>
      </w:r>
    </w:p>
    <w:p w:rsidR="00F71B7D" w:rsidRPr="00EA7D58" w:rsidRDefault="00F71B7D" w:rsidP="0098299C">
      <w:pPr>
        <w:pStyle w:val="NormalWeb"/>
        <w:spacing w:before="0" w:beforeAutospacing="0" w:after="0" w:afterAutospacing="0"/>
        <w:ind w:right="100"/>
        <w:jc w:val="both"/>
      </w:pPr>
      <w:r w:rsidRPr="00EA7D58">
        <w:t>Az Egyesület az alapcél szerinti(közhasznú)  tevékenységéből, illetve a gazdasági-vállalkozási tevékenységéből származó bevételeit és költségeit, ráfordításait (kiadásait) elkülönítetten   tartja nyilván.</w:t>
      </w:r>
    </w:p>
    <w:p w:rsidR="00F71B7D" w:rsidRPr="00EA7D58" w:rsidRDefault="00F71B7D" w:rsidP="0086526D">
      <w:pPr>
        <w:pStyle w:val="NormalWeb"/>
        <w:spacing w:before="0" w:beforeAutospacing="0" w:after="0" w:afterAutospacing="0"/>
        <w:ind w:left="100" w:right="100" w:firstLine="160"/>
        <w:jc w:val="both"/>
      </w:pPr>
    </w:p>
    <w:p w:rsidR="00F71B7D" w:rsidRPr="00EA7D58" w:rsidRDefault="00F71B7D" w:rsidP="009D762A">
      <w:pPr>
        <w:pStyle w:val="NormalWeb"/>
        <w:spacing w:before="0" w:beforeAutospacing="0" w:after="0" w:afterAutospacing="0"/>
        <w:ind w:left="100" w:right="100" w:firstLine="160"/>
        <w:jc w:val="both"/>
        <w:rPr>
          <w:color w:val="FF0000"/>
        </w:rPr>
      </w:pPr>
    </w:p>
    <w:p w:rsidR="00F71B7D" w:rsidRPr="00EA7D58" w:rsidRDefault="00F71B7D" w:rsidP="00BE7DA5">
      <w:pPr>
        <w:pStyle w:val="NormalWeb"/>
        <w:spacing w:before="0" w:beforeAutospacing="0" w:after="0" w:afterAutospacing="0"/>
        <w:ind w:right="100"/>
        <w:jc w:val="both"/>
        <w:rPr>
          <w:color w:val="222222"/>
        </w:rPr>
      </w:pPr>
      <w:r w:rsidRPr="00EA7D58">
        <w:rPr>
          <w:color w:val="222222"/>
        </w:rPr>
        <w:t>Az Egyesület nyilvántartásaira egyebekben a reá irányadó könyvvezetési szabályokat kell alkalmazni, azzal, hogy közhasznú jogállású szervezet kizárólag kettős könyvvitelt vezethet.</w:t>
      </w:r>
    </w:p>
    <w:p w:rsidR="00F71B7D" w:rsidRPr="00EA7D58" w:rsidRDefault="00F71B7D" w:rsidP="009D762A">
      <w:pPr>
        <w:pStyle w:val="NormalWeb"/>
        <w:spacing w:before="0" w:beforeAutospacing="0" w:after="0" w:afterAutospacing="0"/>
        <w:ind w:left="100" w:right="100" w:firstLine="160"/>
        <w:jc w:val="both"/>
        <w:rPr>
          <w:color w:val="222222"/>
        </w:rPr>
      </w:pPr>
    </w:p>
    <w:p w:rsidR="00F71B7D" w:rsidRPr="00EA7D58" w:rsidRDefault="00F71B7D" w:rsidP="00BE7DA5">
      <w:pPr>
        <w:pStyle w:val="NormalWeb"/>
        <w:spacing w:before="0" w:beforeAutospacing="0" w:after="0" w:afterAutospacing="0"/>
        <w:ind w:right="100"/>
        <w:jc w:val="both"/>
        <w:rPr>
          <w:color w:val="222222"/>
        </w:rPr>
      </w:pPr>
      <w:r w:rsidRPr="00EA7D58">
        <w:rPr>
          <w:color w:val="222222"/>
        </w:rPr>
        <w:t>Az Egyesület köteles a közgyűlés által elfogadott beszámolóját, valamint közhasznúsági mellékletét az adott üzleti év mérlegfordulónapját követő ötödik hónap utolsó napjáig letétbe helyezni és közzétenni.</w:t>
      </w:r>
    </w:p>
    <w:p w:rsidR="00F71B7D" w:rsidRPr="00EA7D58" w:rsidRDefault="00F71B7D" w:rsidP="0086526D">
      <w:pPr>
        <w:pStyle w:val="NormalWeb"/>
        <w:spacing w:before="0" w:beforeAutospacing="0" w:after="0" w:afterAutospacing="0"/>
        <w:ind w:right="100"/>
        <w:jc w:val="both"/>
        <w:rPr>
          <w:color w:val="222222"/>
        </w:rPr>
      </w:pPr>
      <w:r w:rsidRPr="00EA7D58">
        <w:rPr>
          <w:color w:val="222222"/>
        </w:rPr>
        <w:t xml:space="preserve"> A letétbe helyezett beszámolót, valamint közhasznúsági mellékletet a civil szervezetek bírósági nyilvántartásáról és az ezzel összefüggő eljárási szabályokról szóló törvényben meghatározott módon kell közzétenni, valamint adatainak lekérdezését a Civil Információs Portál számára lehetővé kell tenni.</w:t>
      </w:r>
    </w:p>
    <w:p w:rsidR="00F71B7D" w:rsidRPr="00EA7D58" w:rsidRDefault="00F71B7D" w:rsidP="0086526D">
      <w:pPr>
        <w:pStyle w:val="NormalWeb"/>
        <w:spacing w:before="0" w:beforeAutospacing="0" w:after="0" w:afterAutospacing="0"/>
        <w:ind w:right="100"/>
        <w:jc w:val="both"/>
        <w:rPr>
          <w:color w:val="222222"/>
        </w:rPr>
      </w:pPr>
      <w:r w:rsidRPr="00EA7D58">
        <w:rPr>
          <w:color w:val="222222"/>
        </w:rPr>
        <w:t xml:space="preserve"> A közzétételi kötelezettség kiterjed a beszámoló, valamint közhasznúsági melléklet saját honlapon történő elhelyezésére is. Az Egyesület a saját honlapon közzétett adatok folyamatos megtekinthetőségét legalább a közzétételt követő második üzleti évre vonatkozó adatok közzétételéig biztosítja.</w:t>
      </w:r>
    </w:p>
    <w:p w:rsidR="00F71B7D" w:rsidRPr="00EA7D58" w:rsidRDefault="00F71B7D" w:rsidP="009D762A">
      <w:pPr>
        <w:pStyle w:val="CommentText"/>
        <w:rPr>
          <w:rFonts w:ascii="Times New Roman" w:hAnsi="Times New Roman"/>
          <w:sz w:val="24"/>
          <w:szCs w:val="24"/>
        </w:rPr>
      </w:pPr>
    </w:p>
    <w:p w:rsidR="00F71B7D" w:rsidRPr="00EA7D58" w:rsidRDefault="00F71B7D" w:rsidP="00CB1F3F">
      <w:pPr>
        <w:jc w:val="both"/>
        <w:rPr>
          <w:rFonts w:ascii="Times New Roman" w:hAnsi="Times New Roman"/>
          <w:sz w:val="24"/>
          <w:szCs w:val="24"/>
        </w:rPr>
      </w:pPr>
      <w:r w:rsidRPr="00EA7D58">
        <w:rPr>
          <w:rFonts w:ascii="Times New Roman" w:hAnsi="Times New Roman"/>
          <w:sz w:val="24"/>
          <w:szCs w:val="24"/>
        </w:rPr>
        <w:t>Az Egyesület gazdálkodásának részletes szabályait a Működési Szabályzat tartalmazza.</w:t>
      </w:r>
    </w:p>
    <w:p w:rsidR="00F71B7D" w:rsidRPr="00EA7D58" w:rsidRDefault="00F71B7D" w:rsidP="00CB1F3F">
      <w:pPr>
        <w:jc w:val="both"/>
        <w:rPr>
          <w:rFonts w:ascii="Times New Roman" w:hAnsi="Times New Roman"/>
          <w:sz w:val="24"/>
          <w:szCs w:val="24"/>
        </w:rPr>
      </w:pPr>
    </w:p>
    <w:p w:rsidR="00F71B7D" w:rsidRPr="00EA7D58" w:rsidRDefault="00F71B7D" w:rsidP="00035A6E">
      <w:pPr>
        <w:jc w:val="center"/>
        <w:rPr>
          <w:rFonts w:ascii="Times New Roman" w:hAnsi="Times New Roman"/>
          <w:sz w:val="24"/>
          <w:szCs w:val="24"/>
        </w:rPr>
      </w:pPr>
      <w:r w:rsidRPr="00EA7D58">
        <w:rPr>
          <w:rFonts w:ascii="Times New Roman" w:hAnsi="Times New Roman"/>
          <w:sz w:val="24"/>
          <w:szCs w:val="24"/>
        </w:rPr>
        <w:t>VII.</w:t>
      </w:r>
    </w:p>
    <w:p w:rsidR="00F71B7D" w:rsidRPr="00EA7D58" w:rsidRDefault="00F71B7D" w:rsidP="00035A6E">
      <w:pPr>
        <w:jc w:val="center"/>
        <w:rPr>
          <w:rFonts w:ascii="Times New Roman" w:hAnsi="Times New Roman"/>
          <w:sz w:val="24"/>
          <w:szCs w:val="24"/>
          <w:u w:val="single"/>
        </w:rPr>
      </w:pPr>
      <w:r w:rsidRPr="00EA7D58">
        <w:rPr>
          <w:rFonts w:ascii="Times New Roman" w:hAnsi="Times New Roman"/>
          <w:sz w:val="24"/>
          <w:szCs w:val="24"/>
          <w:u w:val="single"/>
        </w:rPr>
        <w:t>Az Egyesület megszűnése</w:t>
      </w:r>
    </w:p>
    <w:p w:rsidR="00F71B7D" w:rsidRPr="00EA7D58" w:rsidRDefault="00F71B7D" w:rsidP="00CB1F3F">
      <w:pPr>
        <w:jc w:val="both"/>
        <w:rPr>
          <w:rFonts w:ascii="Times New Roman" w:hAnsi="Times New Roman"/>
          <w:color w:val="FF0000"/>
          <w:sz w:val="24"/>
          <w:szCs w:val="24"/>
        </w:rPr>
      </w:pPr>
    </w:p>
    <w:p w:rsidR="00F71B7D" w:rsidRPr="00EA7D58" w:rsidRDefault="00F71B7D" w:rsidP="00D0045C">
      <w:pPr>
        <w:pStyle w:val="NormalWeb"/>
        <w:spacing w:before="0" w:beforeAutospacing="0" w:after="0" w:afterAutospacing="0"/>
        <w:ind w:left="100" w:right="100" w:firstLine="160"/>
        <w:jc w:val="both"/>
      </w:pPr>
      <w:r w:rsidRPr="00EA7D58">
        <w:t>22. Megszűnik az Egyesület:</w:t>
      </w:r>
    </w:p>
    <w:p w:rsidR="00F71B7D" w:rsidRPr="00EA7D58" w:rsidRDefault="00F71B7D" w:rsidP="00D0045C">
      <w:pPr>
        <w:pStyle w:val="NormalWeb"/>
        <w:spacing w:before="0" w:beforeAutospacing="0" w:after="0" w:afterAutospacing="0"/>
        <w:ind w:left="100" w:right="100" w:firstLine="160"/>
        <w:jc w:val="both"/>
      </w:pPr>
      <w:r w:rsidRPr="00EA7D58">
        <w:t>- az Egyesület megvalósította célját vagy az egyesület céljának megvalósítása lehetetlenné vált, és új célt nem határoztak meg,</w:t>
      </w:r>
    </w:p>
    <w:p w:rsidR="00F71B7D" w:rsidRPr="00EA7D58" w:rsidRDefault="00F71B7D" w:rsidP="00D0045C">
      <w:pPr>
        <w:pStyle w:val="NormalWeb"/>
        <w:spacing w:before="0" w:beforeAutospacing="0" w:after="0" w:afterAutospacing="0"/>
        <w:ind w:left="100" w:right="100" w:firstLine="160"/>
        <w:jc w:val="both"/>
      </w:pPr>
      <w:r w:rsidRPr="00EA7D58">
        <w:rPr>
          <w:i/>
          <w:iCs/>
        </w:rPr>
        <w:t>-</w:t>
      </w:r>
      <w:r w:rsidRPr="00EA7D58">
        <w:t xml:space="preserve"> az Egyesület tagjainak száma hat hónapon keresztül nem éri el a tíz főt,</w:t>
      </w:r>
    </w:p>
    <w:p w:rsidR="00F71B7D" w:rsidRPr="00EA7D58" w:rsidRDefault="00F71B7D" w:rsidP="00790507">
      <w:pPr>
        <w:jc w:val="both"/>
        <w:rPr>
          <w:rFonts w:ascii="Times New Roman" w:hAnsi="Times New Roman"/>
          <w:sz w:val="24"/>
          <w:szCs w:val="24"/>
        </w:rPr>
      </w:pPr>
      <w:r w:rsidRPr="00EA7D58">
        <w:rPr>
          <w:rFonts w:ascii="Times New Roman" w:hAnsi="Times New Roman"/>
          <w:sz w:val="24"/>
          <w:szCs w:val="24"/>
        </w:rPr>
        <w:t xml:space="preserve">    - másik egyesülettel egyesül vagy egyesületekre szétválik, </w:t>
      </w:r>
    </w:p>
    <w:p w:rsidR="00F71B7D" w:rsidRPr="00EA7D58" w:rsidRDefault="00F71B7D" w:rsidP="00790507">
      <w:pPr>
        <w:jc w:val="both"/>
        <w:rPr>
          <w:rFonts w:ascii="Times New Roman" w:hAnsi="Times New Roman"/>
          <w:sz w:val="24"/>
          <w:szCs w:val="24"/>
        </w:rPr>
      </w:pPr>
      <w:r w:rsidRPr="00EA7D58">
        <w:rPr>
          <w:rFonts w:ascii="Times New Roman" w:hAnsi="Times New Roman"/>
          <w:sz w:val="24"/>
          <w:szCs w:val="24"/>
        </w:rPr>
        <w:t xml:space="preserve">    - a törvényszék megszünteti.</w:t>
      </w:r>
    </w:p>
    <w:p w:rsidR="00F71B7D" w:rsidRPr="00EA7D58" w:rsidRDefault="00F71B7D" w:rsidP="00EC0F88">
      <w:pPr>
        <w:pStyle w:val="Vkony"/>
        <w:ind w:left="0"/>
      </w:pPr>
      <w:r w:rsidRPr="00EA7D58">
        <w:t>Az Egyesület megszűnése esetén a hitelezői igények kielégítése után fennmaradt vagyonának a felhasználásáról a közgyűlés dönt. A vagyon felhasználásának módját a Civil Információs Portálon nyilvánosságra kell hozni.</w:t>
      </w:r>
    </w:p>
    <w:p w:rsidR="00F71B7D" w:rsidRPr="00EA7D58" w:rsidRDefault="00F71B7D" w:rsidP="00EC0F88">
      <w:pPr>
        <w:rPr>
          <w:rFonts w:ascii="Times New Roman" w:hAnsi="Times New Roman"/>
          <w:sz w:val="24"/>
          <w:szCs w:val="24"/>
        </w:rPr>
      </w:pPr>
    </w:p>
    <w:p w:rsidR="00F71B7D" w:rsidRPr="00EA7D58" w:rsidRDefault="00F71B7D" w:rsidP="003C647F">
      <w:pPr>
        <w:jc w:val="center"/>
        <w:rPr>
          <w:rFonts w:ascii="Times New Roman" w:hAnsi="Times New Roman"/>
          <w:sz w:val="24"/>
          <w:szCs w:val="24"/>
        </w:rPr>
      </w:pPr>
    </w:p>
    <w:p w:rsidR="00F71B7D" w:rsidRDefault="00F71B7D" w:rsidP="003C647F">
      <w:pPr>
        <w:jc w:val="center"/>
        <w:rPr>
          <w:rFonts w:ascii="Times New Roman" w:hAnsi="Times New Roman"/>
          <w:sz w:val="24"/>
          <w:szCs w:val="24"/>
        </w:rPr>
      </w:pPr>
    </w:p>
    <w:p w:rsidR="00F71B7D" w:rsidRDefault="00F71B7D" w:rsidP="003C647F">
      <w:pPr>
        <w:jc w:val="center"/>
        <w:rPr>
          <w:rFonts w:ascii="Times New Roman" w:hAnsi="Times New Roman"/>
          <w:sz w:val="24"/>
          <w:szCs w:val="24"/>
        </w:rPr>
      </w:pPr>
    </w:p>
    <w:p w:rsidR="00F71B7D" w:rsidRDefault="00F71B7D" w:rsidP="003C647F">
      <w:pPr>
        <w:jc w:val="center"/>
        <w:rPr>
          <w:rFonts w:ascii="Times New Roman" w:hAnsi="Times New Roman"/>
          <w:sz w:val="24"/>
          <w:szCs w:val="24"/>
        </w:rPr>
      </w:pPr>
    </w:p>
    <w:p w:rsidR="00F71B7D" w:rsidRDefault="00F71B7D" w:rsidP="003C647F">
      <w:pPr>
        <w:jc w:val="center"/>
        <w:rPr>
          <w:rFonts w:ascii="Times New Roman" w:hAnsi="Times New Roman"/>
          <w:sz w:val="24"/>
          <w:szCs w:val="24"/>
        </w:rPr>
      </w:pPr>
    </w:p>
    <w:p w:rsidR="00F71B7D" w:rsidRDefault="00F71B7D" w:rsidP="003C647F">
      <w:pPr>
        <w:jc w:val="center"/>
        <w:rPr>
          <w:rFonts w:ascii="Times New Roman" w:hAnsi="Times New Roman"/>
          <w:sz w:val="24"/>
          <w:szCs w:val="24"/>
        </w:rPr>
      </w:pPr>
    </w:p>
    <w:p w:rsidR="00F71B7D" w:rsidRDefault="00F71B7D" w:rsidP="003C647F">
      <w:pPr>
        <w:jc w:val="center"/>
        <w:rPr>
          <w:rFonts w:ascii="Times New Roman" w:hAnsi="Times New Roman"/>
          <w:sz w:val="24"/>
          <w:szCs w:val="24"/>
        </w:rPr>
      </w:pPr>
    </w:p>
    <w:p w:rsidR="00F71B7D" w:rsidRDefault="00F71B7D" w:rsidP="003C647F">
      <w:pPr>
        <w:jc w:val="center"/>
        <w:rPr>
          <w:rFonts w:ascii="Times New Roman" w:hAnsi="Times New Roman"/>
          <w:sz w:val="24"/>
          <w:szCs w:val="24"/>
        </w:rPr>
      </w:pPr>
    </w:p>
    <w:p w:rsidR="00F71B7D" w:rsidRPr="00EA7D58" w:rsidRDefault="00F71B7D" w:rsidP="003C647F">
      <w:pPr>
        <w:jc w:val="center"/>
        <w:rPr>
          <w:rFonts w:ascii="Times New Roman" w:hAnsi="Times New Roman"/>
          <w:sz w:val="24"/>
          <w:szCs w:val="24"/>
        </w:rPr>
      </w:pPr>
    </w:p>
    <w:p w:rsidR="00F71B7D" w:rsidRPr="00EA7D58" w:rsidRDefault="00F71B7D" w:rsidP="003C647F">
      <w:pPr>
        <w:jc w:val="center"/>
        <w:rPr>
          <w:rFonts w:ascii="Times New Roman" w:hAnsi="Times New Roman"/>
          <w:sz w:val="24"/>
          <w:szCs w:val="24"/>
        </w:rPr>
      </w:pPr>
    </w:p>
    <w:p w:rsidR="00F71B7D" w:rsidRPr="00EA7D58" w:rsidRDefault="00F71B7D" w:rsidP="003C647F">
      <w:pPr>
        <w:jc w:val="center"/>
        <w:rPr>
          <w:rFonts w:ascii="Times New Roman" w:hAnsi="Times New Roman"/>
          <w:sz w:val="24"/>
          <w:szCs w:val="24"/>
        </w:rPr>
      </w:pPr>
    </w:p>
    <w:p w:rsidR="00F71B7D" w:rsidRPr="00EA7D58" w:rsidRDefault="00F71B7D" w:rsidP="003C647F">
      <w:pPr>
        <w:jc w:val="center"/>
        <w:rPr>
          <w:rFonts w:ascii="Times New Roman" w:hAnsi="Times New Roman"/>
          <w:sz w:val="24"/>
          <w:szCs w:val="24"/>
        </w:rPr>
      </w:pPr>
      <w:r w:rsidRPr="00EA7D58">
        <w:rPr>
          <w:rFonts w:ascii="Times New Roman" w:hAnsi="Times New Roman"/>
          <w:sz w:val="24"/>
          <w:szCs w:val="24"/>
        </w:rPr>
        <w:t>Záradék:</w:t>
      </w:r>
    </w:p>
    <w:p w:rsidR="00F71B7D" w:rsidRPr="00EA7D58" w:rsidRDefault="00F71B7D" w:rsidP="003C647F">
      <w:pPr>
        <w:jc w:val="center"/>
        <w:rPr>
          <w:rFonts w:ascii="Times New Roman" w:hAnsi="Times New Roman"/>
          <w:sz w:val="24"/>
          <w:szCs w:val="24"/>
        </w:rPr>
      </w:pPr>
    </w:p>
    <w:p w:rsidR="00F71B7D" w:rsidRPr="00EA7D58" w:rsidRDefault="00F71B7D" w:rsidP="00AE6A2B">
      <w:pPr>
        <w:spacing w:before="120" w:after="120"/>
        <w:rPr>
          <w:rFonts w:ascii="Times New Roman" w:hAnsi="Times New Roman"/>
          <w:sz w:val="24"/>
          <w:szCs w:val="24"/>
        </w:rPr>
      </w:pPr>
      <w:r w:rsidRPr="00EA7D58">
        <w:rPr>
          <w:rFonts w:ascii="Times New Roman" w:hAnsi="Times New Roman"/>
          <w:sz w:val="24"/>
          <w:szCs w:val="24"/>
        </w:rPr>
        <w:t>A jelen Alapszabályban nem szabályozott kérdésekben Magyarország Alaptörvényét, a mindenkor hatályos Polgári Törvénykönyvet, a Civil Törvényt, más hatályos jogszabályok rendelkezéseit, az Egyesület belső szabályzataiban foglaltakat kell megfelelően alkalmazni.</w:t>
      </w:r>
    </w:p>
    <w:p w:rsidR="00F71B7D" w:rsidRPr="00F65F17" w:rsidRDefault="00F71B7D" w:rsidP="00AE6A2B">
      <w:pPr>
        <w:spacing w:before="120" w:after="120"/>
        <w:rPr>
          <w:rFonts w:ascii="Times New Roman" w:hAnsi="Times New Roman"/>
          <w:i/>
          <w:sz w:val="24"/>
          <w:szCs w:val="24"/>
        </w:rPr>
      </w:pPr>
      <w:r w:rsidRPr="00F65F17">
        <w:rPr>
          <w:rFonts w:ascii="Times New Roman" w:hAnsi="Times New Roman"/>
          <w:i/>
          <w:sz w:val="24"/>
          <w:szCs w:val="24"/>
        </w:rPr>
        <w:t xml:space="preserve">Az Egyesület Alapszabályának módosítását az Egyesület közgyűlése 2014. </w:t>
      </w:r>
      <w:r>
        <w:rPr>
          <w:rFonts w:ascii="Times New Roman" w:hAnsi="Times New Roman"/>
          <w:i/>
          <w:sz w:val="24"/>
          <w:szCs w:val="24"/>
        </w:rPr>
        <w:t xml:space="preserve">Június 19 </w:t>
      </w:r>
      <w:r w:rsidRPr="00F65F17">
        <w:rPr>
          <w:rFonts w:ascii="Times New Roman" w:hAnsi="Times New Roman"/>
          <w:i/>
          <w:sz w:val="24"/>
          <w:szCs w:val="24"/>
        </w:rPr>
        <w:t>-</w:t>
      </w:r>
      <w:r>
        <w:rPr>
          <w:rFonts w:ascii="Times New Roman" w:hAnsi="Times New Roman"/>
          <w:i/>
          <w:sz w:val="24"/>
          <w:szCs w:val="24"/>
        </w:rPr>
        <w:t xml:space="preserve"> </w:t>
      </w:r>
      <w:r w:rsidRPr="00F65F17">
        <w:rPr>
          <w:rFonts w:ascii="Times New Roman" w:hAnsi="Times New Roman"/>
          <w:i/>
          <w:sz w:val="24"/>
          <w:szCs w:val="24"/>
        </w:rPr>
        <w:t>i ülésén fogadta el kizárólagos jogkörben, mely módosítás figyelembevételével készült az Alapszabály jelen egységes szerkezetű szövege.</w:t>
      </w:r>
    </w:p>
    <w:p w:rsidR="00F71B7D" w:rsidRPr="00DA30BC" w:rsidRDefault="00F71B7D" w:rsidP="00AE6A2B">
      <w:pPr>
        <w:rPr>
          <w:rFonts w:ascii="Times New Roman" w:hAnsi="Times New Roman"/>
          <w:color w:val="FF0000"/>
          <w:sz w:val="24"/>
          <w:szCs w:val="24"/>
        </w:rPr>
      </w:pPr>
    </w:p>
    <w:p w:rsidR="00F71B7D" w:rsidRDefault="00F71B7D" w:rsidP="00CB1F3F">
      <w:pPr>
        <w:jc w:val="both"/>
        <w:rPr>
          <w:rFonts w:ascii="Times New Roman" w:hAnsi="Times New Roman"/>
          <w:sz w:val="24"/>
          <w:szCs w:val="24"/>
        </w:rPr>
      </w:pPr>
      <w:r>
        <w:rPr>
          <w:rFonts w:ascii="Times New Roman" w:hAnsi="Times New Roman"/>
          <w:sz w:val="24"/>
          <w:szCs w:val="24"/>
        </w:rPr>
        <w:t>Igazolom, hogy a létesítő okirat egységes szerkezetbe foglalt szövege megfelel a létesítő okirat módosítások alapján hatályos tartalmának.</w:t>
      </w:r>
    </w:p>
    <w:p w:rsidR="00F71B7D" w:rsidRDefault="00F71B7D" w:rsidP="00CB1F3F">
      <w:pPr>
        <w:jc w:val="both"/>
        <w:rPr>
          <w:rFonts w:ascii="Times New Roman" w:hAnsi="Times New Roman"/>
          <w:sz w:val="24"/>
          <w:szCs w:val="24"/>
        </w:rPr>
      </w:pPr>
    </w:p>
    <w:p w:rsidR="00F71B7D" w:rsidRPr="00EA7D58" w:rsidRDefault="00F71B7D" w:rsidP="00CB1F3F">
      <w:pPr>
        <w:jc w:val="both"/>
        <w:rPr>
          <w:rFonts w:ascii="Times New Roman" w:hAnsi="Times New Roman"/>
          <w:sz w:val="24"/>
          <w:szCs w:val="24"/>
        </w:rPr>
      </w:pPr>
      <w:r>
        <w:rPr>
          <w:rFonts w:ascii="Times New Roman" w:hAnsi="Times New Roman"/>
          <w:sz w:val="24"/>
          <w:szCs w:val="24"/>
        </w:rPr>
        <w:t>Budapest,2014.Június.19.</w:t>
      </w:r>
      <w:r w:rsidRPr="00EA7D58">
        <w:rPr>
          <w:rFonts w:ascii="Times New Roman" w:hAnsi="Times New Roman"/>
          <w:sz w:val="24"/>
          <w:szCs w:val="24"/>
        </w:rPr>
        <w:tab/>
      </w:r>
    </w:p>
    <w:p w:rsidR="00F71B7D" w:rsidRPr="00EA7D58" w:rsidRDefault="00F71B7D" w:rsidP="00CB1F3F">
      <w:pPr>
        <w:jc w:val="both"/>
        <w:rPr>
          <w:rFonts w:ascii="Times New Roman" w:hAnsi="Times New Roman"/>
          <w:sz w:val="24"/>
          <w:szCs w:val="24"/>
        </w:rPr>
      </w:pPr>
    </w:p>
    <w:p w:rsidR="00F71B7D" w:rsidRPr="00EA7D58" w:rsidRDefault="00F71B7D" w:rsidP="00EA7D58">
      <w:pPr>
        <w:tabs>
          <w:tab w:val="left" w:pos="5480"/>
        </w:tabs>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w:t>
      </w:r>
    </w:p>
    <w:p w:rsidR="00F71B7D" w:rsidRPr="00EA7D58" w:rsidRDefault="00F71B7D" w:rsidP="00EA7D58">
      <w:pPr>
        <w:tabs>
          <w:tab w:val="left" w:pos="5650"/>
        </w:tabs>
        <w:jc w:val="both"/>
        <w:rPr>
          <w:rFonts w:ascii="Times New Roman" w:hAnsi="Times New Roman"/>
          <w:sz w:val="24"/>
          <w:szCs w:val="24"/>
        </w:rPr>
      </w:pPr>
      <w:r w:rsidRPr="00EA7D58">
        <w:rPr>
          <w:rFonts w:ascii="Times New Roman" w:hAnsi="Times New Roman"/>
          <w:sz w:val="24"/>
          <w:szCs w:val="24"/>
        </w:rPr>
        <w:t>Dr. T</w:t>
      </w:r>
      <w:r>
        <w:rPr>
          <w:rFonts w:ascii="Times New Roman" w:hAnsi="Times New Roman"/>
          <w:sz w:val="24"/>
          <w:szCs w:val="24"/>
        </w:rPr>
        <w:t>arján Lászlóné</w:t>
      </w:r>
      <w:r>
        <w:rPr>
          <w:rFonts w:ascii="Times New Roman" w:hAnsi="Times New Roman"/>
          <w:sz w:val="24"/>
          <w:szCs w:val="24"/>
        </w:rPr>
        <w:tab/>
        <w:t>Imre Mária</w:t>
      </w:r>
    </w:p>
    <w:p w:rsidR="00F71B7D" w:rsidRDefault="00F71B7D" w:rsidP="00EA7D58">
      <w:pPr>
        <w:tabs>
          <w:tab w:val="left" w:pos="480"/>
          <w:tab w:val="left" w:pos="5650"/>
        </w:tabs>
        <w:jc w:val="both"/>
        <w:rPr>
          <w:rFonts w:ascii="Times New Roman" w:hAnsi="Times New Roman"/>
          <w:sz w:val="24"/>
          <w:szCs w:val="24"/>
        </w:rPr>
      </w:pPr>
      <w:r>
        <w:rPr>
          <w:rFonts w:ascii="Times New Roman" w:hAnsi="Times New Roman"/>
          <w:sz w:val="24"/>
          <w:szCs w:val="24"/>
        </w:rPr>
        <w:tab/>
        <w:t>elnök</w:t>
      </w:r>
      <w:r>
        <w:rPr>
          <w:rFonts w:ascii="Times New Roman" w:hAnsi="Times New Roman"/>
          <w:sz w:val="24"/>
          <w:szCs w:val="24"/>
        </w:rPr>
        <w:tab/>
        <w:t xml:space="preserve">    hitelesítő</w:t>
      </w:r>
    </w:p>
    <w:p w:rsidR="00F71B7D" w:rsidRPr="00EA7D58" w:rsidRDefault="00F71B7D" w:rsidP="00CB1F3F">
      <w:pPr>
        <w:tabs>
          <w:tab w:val="left" w:pos="5650"/>
        </w:tabs>
        <w:jc w:val="both"/>
        <w:rPr>
          <w:rFonts w:ascii="Times New Roman" w:hAnsi="Times New Roman"/>
          <w:sz w:val="24"/>
          <w:szCs w:val="24"/>
        </w:rPr>
      </w:pPr>
      <w:r>
        <w:rPr>
          <w:rFonts w:ascii="Times New Roman" w:hAnsi="Times New Roman"/>
          <w:sz w:val="24"/>
          <w:szCs w:val="24"/>
        </w:rPr>
        <w:tab/>
      </w:r>
    </w:p>
    <w:p w:rsidR="00F71B7D" w:rsidRPr="00EA7D58" w:rsidRDefault="00F71B7D" w:rsidP="00CB1F3F">
      <w:pPr>
        <w:tabs>
          <w:tab w:val="left" w:pos="5750"/>
        </w:tabs>
        <w:jc w:val="both"/>
        <w:rPr>
          <w:rFonts w:ascii="Times New Roman" w:hAnsi="Times New Roman"/>
          <w:sz w:val="24"/>
          <w:szCs w:val="24"/>
        </w:rPr>
      </w:pPr>
      <w:r w:rsidRPr="00EA7D58">
        <w:rPr>
          <w:rFonts w:ascii="Times New Roman" w:hAnsi="Times New Roman"/>
          <w:sz w:val="24"/>
          <w:szCs w:val="24"/>
        </w:rPr>
        <w:tab/>
      </w:r>
      <w:r>
        <w:rPr>
          <w:rFonts w:ascii="Times New Roman" w:hAnsi="Times New Roman"/>
          <w:sz w:val="24"/>
          <w:szCs w:val="24"/>
        </w:rPr>
        <w:t>Luczó László</w:t>
      </w:r>
    </w:p>
    <w:p w:rsidR="00F71B7D" w:rsidRPr="00EA7D58" w:rsidRDefault="00F71B7D" w:rsidP="00EA7D58">
      <w:pPr>
        <w:tabs>
          <w:tab w:val="left" w:pos="6180"/>
        </w:tabs>
        <w:jc w:val="both"/>
        <w:rPr>
          <w:rFonts w:ascii="Times New Roman" w:hAnsi="Times New Roman"/>
          <w:sz w:val="24"/>
          <w:szCs w:val="24"/>
        </w:rPr>
      </w:pPr>
      <w:r w:rsidRPr="00EA7D58">
        <w:rPr>
          <w:rFonts w:ascii="Times New Roman" w:hAnsi="Times New Roman"/>
          <w:sz w:val="24"/>
          <w:szCs w:val="24"/>
        </w:rPr>
        <w:tab/>
        <w:t>hitelesítő</w:t>
      </w:r>
    </w:p>
    <w:p w:rsidR="00F71B7D" w:rsidRPr="00EA7D58" w:rsidRDefault="00F71B7D" w:rsidP="00EA7D58">
      <w:pPr>
        <w:tabs>
          <w:tab w:val="left" w:pos="5810"/>
          <w:tab w:val="left" w:pos="6180"/>
        </w:tabs>
        <w:jc w:val="both"/>
        <w:rPr>
          <w:rFonts w:ascii="Times New Roman" w:hAnsi="Times New Roman"/>
          <w:sz w:val="24"/>
          <w:szCs w:val="24"/>
        </w:rPr>
      </w:pPr>
      <w:r>
        <w:rPr>
          <w:rFonts w:ascii="Times New Roman" w:hAnsi="Times New Roman"/>
          <w:sz w:val="24"/>
          <w:szCs w:val="24"/>
        </w:rPr>
        <w:tab/>
      </w:r>
    </w:p>
    <w:p w:rsidR="00F71B7D" w:rsidRPr="00EA7D58" w:rsidRDefault="00F71B7D" w:rsidP="00296FE8">
      <w:pPr>
        <w:pStyle w:val="ListParagraph"/>
        <w:ind w:left="644"/>
        <w:jc w:val="both"/>
        <w:rPr>
          <w:rFonts w:ascii="Times New Roman" w:hAnsi="Times New Roman"/>
          <w:sz w:val="24"/>
          <w:szCs w:val="24"/>
        </w:rPr>
      </w:pPr>
    </w:p>
    <w:p w:rsidR="00F71B7D" w:rsidRPr="00EA7D58" w:rsidRDefault="00F71B7D" w:rsidP="00CB1F3F">
      <w:pPr>
        <w:jc w:val="both"/>
        <w:rPr>
          <w:rFonts w:ascii="Times New Roman" w:hAnsi="Times New Roman"/>
          <w:sz w:val="24"/>
          <w:szCs w:val="24"/>
        </w:rPr>
      </w:pPr>
    </w:p>
    <w:p w:rsidR="00F71B7D" w:rsidRPr="00EA7D58" w:rsidRDefault="00F71B7D" w:rsidP="00724B88">
      <w:pPr>
        <w:pStyle w:val="ListParagraph"/>
        <w:rPr>
          <w:rFonts w:ascii="Times New Roman" w:hAnsi="Times New Roman"/>
          <w:sz w:val="24"/>
          <w:szCs w:val="24"/>
        </w:rPr>
      </w:pPr>
    </w:p>
    <w:p w:rsidR="00F71B7D" w:rsidRPr="00EA7D58" w:rsidRDefault="00F71B7D" w:rsidP="00724B88">
      <w:pPr>
        <w:rPr>
          <w:rFonts w:ascii="Times New Roman" w:hAnsi="Times New Roman"/>
          <w:sz w:val="24"/>
          <w:szCs w:val="24"/>
        </w:rPr>
      </w:pPr>
    </w:p>
    <w:p w:rsidR="00F71B7D" w:rsidRPr="00F73F2B" w:rsidRDefault="00F71B7D" w:rsidP="00F73F2B">
      <w:pPr>
        <w:ind w:left="360"/>
        <w:rPr>
          <w:rFonts w:ascii="Times New Roman" w:hAnsi="Times New Roman"/>
          <w:sz w:val="24"/>
          <w:szCs w:val="24"/>
        </w:rPr>
      </w:pPr>
    </w:p>
    <w:p w:rsidR="00F71B7D" w:rsidRDefault="00F71B7D" w:rsidP="00691FD6">
      <w:pPr>
        <w:rPr>
          <w:rFonts w:ascii="Times New Roman" w:hAnsi="Times New Roman"/>
          <w:sz w:val="24"/>
          <w:szCs w:val="24"/>
        </w:rPr>
      </w:pPr>
    </w:p>
    <w:p w:rsidR="00F71B7D" w:rsidRDefault="00F71B7D" w:rsidP="00691FD6">
      <w:pPr>
        <w:rPr>
          <w:rFonts w:ascii="Times New Roman" w:hAnsi="Times New Roman"/>
          <w:sz w:val="24"/>
          <w:szCs w:val="24"/>
        </w:rPr>
      </w:pPr>
    </w:p>
    <w:p w:rsidR="00F71B7D" w:rsidRDefault="00F71B7D" w:rsidP="00EF632C">
      <w:pPr>
        <w:rPr>
          <w:rFonts w:ascii="Times New Roman" w:hAnsi="Times New Roman"/>
          <w:sz w:val="24"/>
          <w:szCs w:val="24"/>
        </w:rPr>
      </w:pPr>
      <w:r>
        <w:rPr>
          <w:rFonts w:ascii="Times New Roman" w:hAnsi="Times New Roman"/>
          <w:sz w:val="24"/>
          <w:szCs w:val="24"/>
        </w:rPr>
        <w:t>.</w:t>
      </w:r>
    </w:p>
    <w:p w:rsidR="00F71B7D" w:rsidRPr="00417824" w:rsidRDefault="00F71B7D" w:rsidP="00417824">
      <w:pPr>
        <w:jc w:val="both"/>
        <w:rPr>
          <w:rFonts w:ascii="Times New Roman" w:hAnsi="Times New Roman"/>
          <w:sz w:val="24"/>
          <w:szCs w:val="24"/>
        </w:rPr>
      </w:pPr>
    </w:p>
    <w:p w:rsidR="00F71B7D" w:rsidRPr="00417824" w:rsidRDefault="00F71B7D" w:rsidP="00B307D5">
      <w:pPr>
        <w:jc w:val="center"/>
        <w:rPr>
          <w:sz w:val="28"/>
          <w:szCs w:val="28"/>
        </w:rPr>
      </w:pPr>
    </w:p>
    <w:sectPr w:rsidR="00F71B7D" w:rsidRPr="00417824" w:rsidSect="00927B3E">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B7D" w:rsidRDefault="00F71B7D" w:rsidP="00E10A96">
      <w:pPr>
        <w:spacing w:after="0" w:line="240" w:lineRule="auto"/>
      </w:pPr>
      <w:r>
        <w:separator/>
      </w:r>
    </w:p>
  </w:endnote>
  <w:endnote w:type="continuationSeparator" w:id="0">
    <w:p w:rsidR="00F71B7D" w:rsidRDefault="00F71B7D" w:rsidP="00E10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B7D" w:rsidRDefault="00F71B7D">
    <w:pPr>
      <w:pStyle w:val="Footer"/>
      <w:jc w:val="center"/>
    </w:pPr>
    <w:fldSimple w:instr=" PAGE   \* MERGEFORMAT ">
      <w:r>
        <w:rPr>
          <w:noProof/>
        </w:rPr>
        <w:t>18</w:t>
      </w:r>
    </w:fldSimple>
  </w:p>
  <w:p w:rsidR="00F71B7D" w:rsidRDefault="00F71B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B7D" w:rsidRDefault="00F71B7D" w:rsidP="00E10A96">
      <w:pPr>
        <w:spacing w:after="0" w:line="240" w:lineRule="auto"/>
      </w:pPr>
      <w:r>
        <w:separator/>
      </w:r>
    </w:p>
  </w:footnote>
  <w:footnote w:type="continuationSeparator" w:id="0">
    <w:p w:rsidR="00F71B7D" w:rsidRDefault="00F71B7D" w:rsidP="00E10A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847FF"/>
    <w:multiLevelType w:val="hybridMultilevel"/>
    <w:tmpl w:val="1E7E2B5A"/>
    <w:lvl w:ilvl="0" w:tplc="CBAE7CD2">
      <w:start w:val="1"/>
      <w:numFmt w:val="lowerLetter"/>
      <w:lvlText w:val="%1.)"/>
      <w:lvlJc w:val="left"/>
      <w:pPr>
        <w:ind w:left="644" w:hanging="360"/>
      </w:pPr>
      <w:rPr>
        <w:rFonts w:cs="Times New Roman" w:hint="default"/>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1">
    <w:nsid w:val="53505965"/>
    <w:multiLevelType w:val="hybridMultilevel"/>
    <w:tmpl w:val="93468966"/>
    <w:lvl w:ilvl="0" w:tplc="B69859C2">
      <w:start w:val="8"/>
      <w:numFmt w:val="bullet"/>
      <w:lvlText w:val="-"/>
      <w:lvlJc w:val="left"/>
      <w:pPr>
        <w:ind w:left="644" w:hanging="360"/>
      </w:pPr>
      <w:rPr>
        <w:rFonts w:ascii="Times New Roman" w:eastAsia="Times New Roman" w:hAnsi="Times New Roman" w:hint="default"/>
        <w:color w:val="auto"/>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3C6714D"/>
    <w:multiLevelType w:val="hybridMultilevel"/>
    <w:tmpl w:val="8C7ACCEE"/>
    <w:lvl w:ilvl="0" w:tplc="B01E244A">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5D17"/>
    <w:rsid w:val="00000A80"/>
    <w:rsid w:val="000236F1"/>
    <w:rsid w:val="0002585F"/>
    <w:rsid w:val="00030DC5"/>
    <w:rsid w:val="00035A6E"/>
    <w:rsid w:val="00044E4D"/>
    <w:rsid w:val="00090D03"/>
    <w:rsid w:val="000A0568"/>
    <w:rsid w:val="000A5D17"/>
    <w:rsid w:val="000C098C"/>
    <w:rsid w:val="000E6D3C"/>
    <w:rsid w:val="000F2424"/>
    <w:rsid w:val="000F5263"/>
    <w:rsid w:val="001135A8"/>
    <w:rsid w:val="00126790"/>
    <w:rsid w:val="0015049D"/>
    <w:rsid w:val="001519BC"/>
    <w:rsid w:val="001531C9"/>
    <w:rsid w:val="00153DCC"/>
    <w:rsid w:val="001578D2"/>
    <w:rsid w:val="00157C4D"/>
    <w:rsid w:val="0017345F"/>
    <w:rsid w:val="00181286"/>
    <w:rsid w:val="0019422D"/>
    <w:rsid w:val="001A6670"/>
    <w:rsid w:val="00211674"/>
    <w:rsid w:val="00214C90"/>
    <w:rsid w:val="00221AB9"/>
    <w:rsid w:val="0023104C"/>
    <w:rsid w:val="00234629"/>
    <w:rsid w:val="00265D39"/>
    <w:rsid w:val="00267C89"/>
    <w:rsid w:val="002828C3"/>
    <w:rsid w:val="002840C4"/>
    <w:rsid w:val="002864EE"/>
    <w:rsid w:val="00286E90"/>
    <w:rsid w:val="00295082"/>
    <w:rsid w:val="00296FE8"/>
    <w:rsid w:val="002B14D7"/>
    <w:rsid w:val="002B79A0"/>
    <w:rsid w:val="002C5FDC"/>
    <w:rsid w:val="002D10D8"/>
    <w:rsid w:val="002D4FE0"/>
    <w:rsid w:val="00307F17"/>
    <w:rsid w:val="0031783D"/>
    <w:rsid w:val="003451D4"/>
    <w:rsid w:val="00351151"/>
    <w:rsid w:val="00353DB5"/>
    <w:rsid w:val="00365604"/>
    <w:rsid w:val="00366D96"/>
    <w:rsid w:val="0037206A"/>
    <w:rsid w:val="00382C38"/>
    <w:rsid w:val="0038704A"/>
    <w:rsid w:val="003A4DAF"/>
    <w:rsid w:val="003B6438"/>
    <w:rsid w:val="003C647F"/>
    <w:rsid w:val="003C6B9A"/>
    <w:rsid w:val="003D156D"/>
    <w:rsid w:val="003F26AC"/>
    <w:rsid w:val="003F30A2"/>
    <w:rsid w:val="004027F6"/>
    <w:rsid w:val="00417824"/>
    <w:rsid w:val="00422DF9"/>
    <w:rsid w:val="00442458"/>
    <w:rsid w:val="004473BE"/>
    <w:rsid w:val="00472826"/>
    <w:rsid w:val="00494471"/>
    <w:rsid w:val="004A3A6C"/>
    <w:rsid w:val="004B4B63"/>
    <w:rsid w:val="004B4DAC"/>
    <w:rsid w:val="004C0B66"/>
    <w:rsid w:val="004C36DE"/>
    <w:rsid w:val="004D58FF"/>
    <w:rsid w:val="004D60D3"/>
    <w:rsid w:val="004D6112"/>
    <w:rsid w:val="004E2A1D"/>
    <w:rsid w:val="004F48D7"/>
    <w:rsid w:val="004F7A89"/>
    <w:rsid w:val="00517F57"/>
    <w:rsid w:val="005269CB"/>
    <w:rsid w:val="00543F25"/>
    <w:rsid w:val="00554C49"/>
    <w:rsid w:val="005550C9"/>
    <w:rsid w:val="00560598"/>
    <w:rsid w:val="00566FF2"/>
    <w:rsid w:val="00570931"/>
    <w:rsid w:val="00570B69"/>
    <w:rsid w:val="005A1F12"/>
    <w:rsid w:val="005B6671"/>
    <w:rsid w:val="005D08AD"/>
    <w:rsid w:val="005D6263"/>
    <w:rsid w:val="005E36D1"/>
    <w:rsid w:val="005E7BBC"/>
    <w:rsid w:val="00611815"/>
    <w:rsid w:val="00612303"/>
    <w:rsid w:val="006133EF"/>
    <w:rsid w:val="00642641"/>
    <w:rsid w:val="006635C8"/>
    <w:rsid w:val="00691FD6"/>
    <w:rsid w:val="00694567"/>
    <w:rsid w:val="0069796D"/>
    <w:rsid w:val="006A29E3"/>
    <w:rsid w:val="006A2C88"/>
    <w:rsid w:val="006A6761"/>
    <w:rsid w:val="006B342C"/>
    <w:rsid w:val="006B482B"/>
    <w:rsid w:val="006D49E0"/>
    <w:rsid w:val="006D57A1"/>
    <w:rsid w:val="006E1A9F"/>
    <w:rsid w:val="00724B88"/>
    <w:rsid w:val="00744F47"/>
    <w:rsid w:val="0076460E"/>
    <w:rsid w:val="00790507"/>
    <w:rsid w:val="00796DD5"/>
    <w:rsid w:val="007C121F"/>
    <w:rsid w:val="007E11B4"/>
    <w:rsid w:val="007E3C92"/>
    <w:rsid w:val="007F247B"/>
    <w:rsid w:val="00814EB8"/>
    <w:rsid w:val="008175A9"/>
    <w:rsid w:val="008216F9"/>
    <w:rsid w:val="00837629"/>
    <w:rsid w:val="0086526D"/>
    <w:rsid w:val="00874CEA"/>
    <w:rsid w:val="008B6067"/>
    <w:rsid w:val="008D16EC"/>
    <w:rsid w:val="008D654B"/>
    <w:rsid w:val="00904F71"/>
    <w:rsid w:val="00924C7A"/>
    <w:rsid w:val="00927B3E"/>
    <w:rsid w:val="00930233"/>
    <w:rsid w:val="00966AB9"/>
    <w:rsid w:val="009701D4"/>
    <w:rsid w:val="00981824"/>
    <w:rsid w:val="0098299C"/>
    <w:rsid w:val="009946AC"/>
    <w:rsid w:val="009A3549"/>
    <w:rsid w:val="009B5B27"/>
    <w:rsid w:val="009D0E11"/>
    <w:rsid w:val="009D3448"/>
    <w:rsid w:val="009D762A"/>
    <w:rsid w:val="00A02CBE"/>
    <w:rsid w:val="00A1094A"/>
    <w:rsid w:val="00A163FB"/>
    <w:rsid w:val="00A21E2A"/>
    <w:rsid w:val="00A30BD7"/>
    <w:rsid w:val="00A3456D"/>
    <w:rsid w:val="00A430D5"/>
    <w:rsid w:val="00A46572"/>
    <w:rsid w:val="00A472A9"/>
    <w:rsid w:val="00A630B1"/>
    <w:rsid w:val="00A9109A"/>
    <w:rsid w:val="00AC7D64"/>
    <w:rsid w:val="00AE6A2B"/>
    <w:rsid w:val="00AF06C9"/>
    <w:rsid w:val="00B020C0"/>
    <w:rsid w:val="00B1208A"/>
    <w:rsid w:val="00B307D5"/>
    <w:rsid w:val="00B974BA"/>
    <w:rsid w:val="00BA7750"/>
    <w:rsid w:val="00BC2E9C"/>
    <w:rsid w:val="00BD692D"/>
    <w:rsid w:val="00BE17D5"/>
    <w:rsid w:val="00BE7DA5"/>
    <w:rsid w:val="00C00C8B"/>
    <w:rsid w:val="00C17FFA"/>
    <w:rsid w:val="00C22FDC"/>
    <w:rsid w:val="00C43416"/>
    <w:rsid w:val="00C454B5"/>
    <w:rsid w:val="00C60B61"/>
    <w:rsid w:val="00C64623"/>
    <w:rsid w:val="00CA70AC"/>
    <w:rsid w:val="00CB0E25"/>
    <w:rsid w:val="00CB1F3F"/>
    <w:rsid w:val="00CC34D4"/>
    <w:rsid w:val="00CC588B"/>
    <w:rsid w:val="00CF113B"/>
    <w:rsid w:val="00D0045C"/>
    <w:rsid w:val="00D03DEF"/>
    <w:rsid w:val="00D1022B"/>
    <w:rsid w:val="00D132CE"/>
    <w:rsid w:val="00D23F42"/>
    <w:rsid w:val="00D33069"/>
    <w:rsid w:val="00D37FF0"/>
    <w:rsid w:val="00D812E4"/>
    <w:rsid w:val="00D8783C"/>
    <w:rsid w:val="00D9741E"/>
    <w:rsid w:val="00DA0D72"/>
    <w:rsid w:val="00DA30BC"/>
    <w:rsid w:val="00DB1994"/>
    <w:rsid w:val="00DB45EC"/>
    <w:rsid w:val="00DB67A2"/>
    <w:rsid w:val="00DD6BD4"/>
    <w:rsid w:val="00E022BE"/>
    <w:rsid w:val="00E10A96"/>
    <w:rsid w:val="00E26AAB"/>
    <w:rsid w:val="00E31DA0"/>
    <w:rsid w:val="00E71D66"/>
    <w:rsid w:val="00EA777A"/>
    <w:rsid w:val="00EA7D58"/>
    <w:rsid w:val="00EB352F"/>
    <w:rsid w:val="00EC0F88"/>
    <w:rsid w:val="00ED0D49"/>
    <w:rsid w:val="00EF632C"/>
    <w:rsid w:val="00F117F8"/>
    <w:rsid w:val="00F12E91"/>
    <w:rsid w:val="00F60857"/>
    <w:rsid w:val="00F65F17"/>
    <w:rsid w:val="00F703A3"/>
    <w:rsid w:val="00F71B7D"/>
    <w:rsid w:val="00F73F2B"/>
    <w:rsid w:val="00F866E2"/>
    <w:rsid w:val="00F874CD"/>
    <w:rsid w:val="00F90359"/>
    <w:rsid w:val="00FB2343"/>
    <w:rsid w:val="00FC2EFB"/>
    <w:rsid w:val="00FD47D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3E"/>
    <w:pPr>
      <w:spacing w:after="200" w:line="276" w:lineRule="auto"/>
    </w:pPr>
    <w:rPr>
      <w:lang w:eastAsia="en-US"/>
    </w:rPr>
  </w:style>
  <w:style w:type="paragraph" w:styleId="Heading3">
    <w:name w:val="heading 3"/>
    <w:basedOn w:val="Normal"/>
    <w:link w:val="Heading3Char"/>
    <w:uiPriority w:val="99"/>
    <w:qFormat/>
    <w:rsid w:val="00D9741E"/>
    <w:pPr>
      <w:spacing w:before="240" w:after="240" w:line="240" w:lineRule="auto"/>
      <w:ind w:left="340" w:hanging="340"/>
      <w:outlineLvl w:val="2"/>
    </w:pPr>
    <w:rPr>
      <w:rFonts w:ascii="Times New Roman" w:eastAsia="Times New Roman" w:hAnsi="Times New Roman"/>
      <w:b/>
      <w:bCs/>
      <w:sz w:val="24"/>
      <w:szCs w:val="27"/>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9741E"/>
    <w:rPr>
      <w:rFonts w:ascii="Times New Roman" w:hAnsi="Times New Roman" w:cs="Times New Roman"/>
      <w:b/>
      <w:bCs/>
      <w:sz w:val="27"/>
      <w:szCs w:val="27"/>
      <w:lang w:eastAsia="hu-HU"/>
    </w:rPr>
  </w:style>
  <w:style w:type="paragraph" w:styleId="ListParagraph">
    <w:name w:val="List Paragraph"/>
    <w:basedOn w:val="Normal"/>
    <w:uiPriority w:val="99"/>
    <w:qFormat/>
    <w:rsid w:val="00417824"/>
    <w:pPr>
      <w:ind w:left="720"/>
      <w:contextualSpacing/>
    </w:pPr>
  </w:style>
  <w:style w:type="character" w:styleId="CommentReference">
    <w:name w:val="annotation reference"/>
    <w:basedOn w:val="DefaultParagraphFont"/>
    <w:uiPriority w:val="99"/>
    <w:semiHidden/>
    <w:rsid w:val="00DD6BD4"/>
    <w:rPr>
      <w:rFonts w:cs="Times New Roman"/>
      <w:sz w:val="16"/>
      <w:szCs w:val="16"/>
    </w:rPr>
  </w:style>
  <w:style w:type="paragraph" w:styleId="CommentText">
    <w:name w:val="annotation text"/>
    <w:basedOn w:val="Normal"/>
    <w:link w:val="CommentTextChar"/>
    <w:uiPriority w:val="99"/>
    <w:rsid w:val="00DD6BD4"/>
    <w:pPr>
      <w:spacing w:line="240" w:lineRule="auto"/>
    </w:pPr>
    <w:rPr>
      <w:sz w:val="20"/>
      <w:szCs w:val="20"/>
    </w:rPr>
  </w:style>
  <w:style w:type="character" w:customStyle="1" w:styleId="CommentTextChar">
    <w:name w:val="Comment Text Char"/>
    <w:basedOn w:val="DefaultParagraphFont"/>
    <w:link w:val="CommentText"/>
    <w:uiPriority w:val="99"/>
    <w:locked/>
    <w:rsid w:val="00DD6BD4"/>
    <w:rPr>
      <w:rFonts w:cs="Times New Roman"/>
      <w:sz w:val="20"/>
      <w:szCs w:val="20"/>
    </w:rPr>
  </w:style>
  <w:style w:type="paragraph" w:styleId="CommentSubject">
    <w:name w:val="annotation subject"/>
    <w:basedOn w:val="CommentText"/>
    <w:next w:val="CommentText"/>
    <w:link w:val="CommentSubjectChar"/>
    <w:uiPriority w:val="99"/>
    <w:semiHidden/>
    <w:rsid w:val="00DD6BD4"/>
    <w:rPr>
      <w:b/>
      <w:bCs/>
    </w:rPr>
  </w:style>
  <w:style w:type="character" w:customStyle="1" w:styleId="CommentSubjectChar">
    <w:name w:val="Comment Subject Char"/>
    <w:basedOn w:val="CommentTextChar"/>
    <w:link w:val="CommentSubject"/>
    <w:uiPriority w:val="99"/>
    <w:semiHidden/>
    <w:locked/>
    <w:rsid w:val="00DD6BD4"/>
    <w:rPr>
      <w:b/>
      <w:bCs/>
    </w:rPr>
  </w:style>
  <w:style w:type="paragraph" w:styleId="BalloonText">
    <w:name w:val="Balloon Text"/>
    <w:basedOn w:val="Normal"/>
    <w:link w:val="BalloonTextChar"/>
    <w:uiPriority w:val="99"/>
    <w:semiHidden/>
    <w:rsid w:val="00DD6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BD4"/>
    <w:rPr>
      <w:rFonts w:ascii="Tahoma" w:hAnsi="Tahoma" w:cs="Tahoma"/>
      <w:sz w:val="16"/>
      <w:szCs w:val="16"/>
    </w:rPr>
  </w:style>
  <w:style w:type="paragraph" w:customStyle="1" w:styleId="Vkony">
    <w:name w:val="Vékony"/>
    <w:basedOn w:val="Normal"/>
    <w:next w:val="Normal"/>
    <w:link w:val="VkonyChar"/>
    <w:uiPriority w:val="99"/>
    <w:rsid w:val="00D9741E"/>
    <w:pPr>
      <w:spacing w:before="120" w:after="120" w:line="240" w:lineRule="auto"/>
      <w:ind w:left="340"/>
      <w:jc w:val="both"/>
    </w:pPr>
    <w:rPr>
      <w:rFonts w:ascii="Times New Roman" w:hAnsi="Times New Roman"/>
      <w:sz w:val="24"/>
      <w:szCs w:val="20"/>
      <w:lang w:eastAsia="hu-HU"/>
    </w:rPr>
  </w:style>
  <w:style w:type="character" w:customStyle="1" w:styleId="VkonyChar">
    <w:name w:val="Vékony Char"/>
    <w:link w:val="Vkony"/>
    <w:uiPriority w:val="99"/>
    <w:locked/>
    <w:rsid w:val="00D9741E"/>
    <w:rPr>
      <w:rFonts w:ascii="Times New Roman" w:hAnsi="Times New Roman"/>
      <w:sz w:val="24"/>
    </w:rPr>
  </w:style>
  <w:style w:type="paragraph" w:customStyle="1" w:styleId="Vastag">
    <w:name w:val="Vastag"/>
    <w:basedOn w:val="Normal"/>
    <w:next w:val="Normal"/>
    <w:link w:val="VastagChar"/>
    <w:uiPriority w:val="99"/>
    <w:rsid w:val="00D9741E"/>
    <w:pPr>
      <w:spacing w:after="240" w:line="240" w:lineRule="auto"/>
      <w:jc w:val="both"/>
    </w:pPr>
    <w:rPr>
      <w:rFonts w:ascii="Times New Roman" w:hAnsi="Times New Roman"/>
      <w:b/>
      <w:sz w:val="24"/>
      <w:szCs w:val="20"/>
      <w:lang w:eastAsia="hu-HU"/>
    </w:rPr>
  </w:style>
  <w:style w:type="character" w:customStyle="1" w:styleId="VastagChar">
    <w:name w:val="Vastag Char"/>
    <w:link w:val="Vastag"/>
    <w:uiPriority w:val="99"/>
    <w:locked/>
    <w:rsid w:val="00D9741E"/>
    <w:rPr>
      <w:rFonts w:ascii="Times New Roman" w:hAnsi="Times New Roman"/>
      <w:b/>
      <w:sz w:val="24"/>
      <w:lang w:eastAsia="hu-HU"/>
    </w:rPr>
  </w:style>
  <w:style w:type="paragraph" w:styleId="Revision">
    <w:name w:val="Revision"/>
    <w:hidden/>
    <w:uiPriority w:val="99"/>
    <w:semiHidden/>
    <w:rsid w:val="00D9741E"/>
    <w:rPr>
      <w:lang w:eastAsia="en-US"/>
    </w:rPr>
  </w:style>
  <w:style w:type="paragraph" w:styleId="NormalWeb">
    <w:name w:val="Normal (Web)"/>
    <w:basedOn w:val="Normal"/>
    <w:uiPriority w:val="99"/>
    <w:rsid w:val="00181286"/>
    <w:pPr>
      <w:spacing w:before="100" w:beforeAutospacing="1" w:after="100" w:afterAutospacing="1" w:line="240" w:lineRule="auto"/>
    </w:pPr>
    <w:rPr>
      <w:rFonts w:ascii="Times New Roman" w:eastAsia="Times New Roman" w:hAnsi="Times New Roman"/>
      <w:sz w:val="24"/>
      <w:szCs w:val="24"/>
      <w:lang w:eastAsia="hu-HU"/>
    </w:rPr>
  </w:style>
  <w:style w:type="paragraph" w:styleId="Header">
    <w:name w:val="header"/>
    <w:basedOn w:val="Normal"/>
    <w:link w:val="HeaderChar"/>
    <w:uiPriority w:val="99"/>
    <w:semiHidden/>
    <w:rsid w:val="00E10A9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10A96"/>
    <w:rPr>
      <w:rFonts w:cs="Times New Roman"/>
    </w:rPr>
  </w:style>
  <w:style w:type="paragraph" w:styleId="Footer">
    <w:name w:val="footer"/>
    <w:basedOn w:val="Normal"/>
    <w:link w:val="FooterChar"/>
    <w:uiPriority w:val="99"/>
    <w:rsid w:val="00E10A9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10A96"/>
    <w:rPr>
      <w:rFonts w:cs="Times New Roman"/>
    </w:rPr>
  </w:style>
  <w:style w:type="character" w:styleId="Hyperlink">
    <w:name w:val="Hyperlink"/>
    <w:basedOn w:val="DefaultParagraphFont"/>
    <w:uiPriority w:val="99"/>
    <w:semiHidden/>
    <w:rsid w:val="006A29E3"/>
    <w:rPr>
      <w:rFonts w:cs="Times New Roman"/>
      <w:color w:val="0072BC"/>
      <w:u w:val="single"/>
    </w:rPr>
  </w:style>
  <w:style w:type="character" w:customStyle="1" w:styleId="Bodytext">
    <w:name w:val="Body text_"/>
    <w:basedOn w:val="DefaultParagraphFont"/>
    <w:link w:val="Bodytext1"/>
    <w:uiPriority w:val="99"/>
    <w:locked/>
    <w:rsid w:val="00153DCC"/>
    <w:rPr>
      <w:rFonts w:ascii="Arial" w:hAnsi="Arial" w:cs="Arial"/>
      <w:sz w:val="21"/>
      <w:szCs w:val="21"/>
      <w:shd w:val="clear" w:color="auto" w:fill="FFFFFF"/>
    </w:rPr>
  </w:style>
  <w:style w:type="paragraph" w:customStyle="1" w:styleId="Bodytext1">
    <w:name w:val="Body text1"/>
    <w:basedOn w:val="Normal"/>
    <w:link w:val="Bodytext"/>
    <w:uiPriority w:val="99"/>
    <w:rsid w:val="00153DCC"/>
    <w:pPr>
      <w:shd w:val="clear" w:color="auto" w:fill="FFFFFF"/>
      <w:spacing w:after="0" w:line="168" w:lineRule="exact"/>
      <w:ind w:hanging="620"/>
    </w:pPr>
    <w:rPr>
      <w:rFonts w:ascii="Arial" w:hAnsi="Arial" w:cs="Arial"/>
      <w:sz w:val="21"/>
      <w:szCs w:val="21"/>
    </w:rPr>
  </w:style>
</w:styles>
</file>

<file path=word/webSettings.xml><?xml version="1.0" encoding="utf-8"?>
<w:webSettings xmlns:r="http://schemas.openxmlformats.org/officeDocument/2006/relationships" xmlns:w="http://schemas.openxmlformats.org/wordprocessingml/2006/main">
  <w:divs>
    <w:div w:id="1801607568">
      <w:marLeft w:val="0"/>
      <w:marRight w:val="0"/>
      <w:marTop w:val="0"/>
      <w:marBottom w:val="0"/>
      <w:divBdr>
        <w:top w:val="none" w:sz="0" w:space="0" w:color="auto"/>
        <w:left w:val="none" w:sz="0" w:space="0" w:color="auto"/>
        <w:bottom w:val="none" w:sz="0" w:space="0" w:color="auto"/>
        <w:right w:val="none" w:sz="0" w:space="0" w:color="auto"/>
      </w:divBdr>
    </w:div>
    <w:div w:id="1801607569">
      <w:marLeft w:val="0"/>
      <w:marRight w:val="0"/>
      <w:marTop w:val="0"/>
      <w:marBottom w:val="0"/>
      <w:divBdr>
        <w:top w:val="none" w:sz="0" w:space="0" w:color="auto"/>
        <w:left w:val="none" w:sz="0" w:space="0" w:color="auto"/>
        <w:bottom w:val="none" w:sz="0" w:space="0" w:color="auto"/>
        <w:right w:val="none" w:sz="0" w:space="0" w:color="auto"/>
      </w:divBdr>
    </w:div>
    <w:div w:id="1801607570">
      <w:marLeft w:val="0"/>
      <w:marRight w:val="0"/>
      <w:marTop w:val="0"/>
      <w:marBottom w:val="0"/>
      <w:divBdr>
        <w:top w:val="none" w:sz="0" w:space="0" w:color="auto"/>
        <w:left w:val="none" w:sz="0" w:space="0" w:color="auto"/>
        <w:bottom w:val="none" w:sz="0" w:space="0" w:color="auto"/>
        <w:right w:val="none" w:sz="0" w:space="0" w:color="auto"/>
      </w:divBdr>
    </w:div>
    <w:div w:id="1801607571">
      <w:marLeft w:val="0"/>
      <w:marRight w:val="0"/>
      <w:marTop w:val="0"/>
      <w:marBottom w:val="0"/>
      <w:divBdr>
        <w:top w:val="none" w:sz="0" w:space="0" w:color="auto"/>
        <w:left w:val="none" w:sz="0" w:space="0" w:color="auto"/>
        <w:bottom w:val="none" w:sz="0" w:space="0" w:color="auto"/>
        <w:right w:val="none" w:sz="0" w:space="0" w:color="auto"/>
      </w:divBdr>
    </w:div>
    <w:div w:id="1801607572">
      <w:marLeft w:val="0"/>
      <w:marRight w:val="0"/>
      <w:marTop w:val="0"/>
      <w:marBottom w:val="0"/>
      <w:divBdr>
        <w:top w:val="none" w:sz="0" w:space="0" w:color="auto"/>
        <w:left w:val="none" w:sz="0" w:space="0" w:color="auto"/>
        <w:bottom w:val="none" w:sz="0" w:space="0" w:color="auto"/>
        <w:right w:val="none" w:sz="0" w:space="0" w:color="auto"/>
      </w:divBdr>
    </w:div>
    <w:div w:id="1801607573">
      <w:marLeft w:val="0"/>
      <w:marRight w:val="0"/>
      <w:marTop w:val="0"/>
      <w:marBottom w:val="0"/>
      <w:divBdr>
        <w:top w:val="none" w:sz="0" w:space="0" w:color="auto"/>
        <w:left w:val="none" w:sz="0" w:space="0" w:color="auto"/>
        <w:bottom w:val="none" w:sz="0" w:space="0" w:color="auto"/>
        <w:right w:val="none" w:sz="0" w:space="0" w:color="auto"/>
      </w:divBdr>
    </w:div>
    <w:div w:id="1801607574">
      <w:marLeft w:val="0"/>
      <w:marRight w:val="0"/>
      <w:marTop w:val="0"/>
      <w:marBottom w:val="0"/>
      <w:divBdr>
        <w:top w:val="none" w:sz="0" w:space="0" w:color="auto"/>
        <w:left w:val="none" w:sz="0" w:space="0" w:color="auto"/>
        <w:bottom w:val="none" w:sz="0" w:space="0" w:color="auto"/>
        <w:right w:val="none" w:sz="0" w:space="0" w:color="auto"/>
      </w:divBdr>
    </w:div>
    <w:div w:id="1801607575">
      <w:marLeft w:val="0"/>
      <w:marRight w:val="0"/>
      <w:marTop w:val="0"/>
      <w:marBottom w:val="0"/>
      <w:divBdr>
        <w:top w:val="none" w:sz="0" w:space="0" w:color="auto"/>
        <w:left w:val="none" w:sz="0" w:space="0" w:color="auto"/>
        <w:bottom w:val="none" w:sz="0" w:space="0" w:color="auto"/>
        <w:right w:val="none" w:sz="0" w:space="0" w:color="auto"/>
      </w:divBdr>
    </w:div>
    <w:div w:id="1801607576">
      <w:marLeft w:val="0"/>
      <w:marRight w:val="0"/>
      <w:marTop w:val="0"/>
      <w:marBottom w:val="0"/>
      <w:divBdr>
        <w:top w:val="none" w:sz="0" w:space="0" w:color="auto"/>
        <w:left w:val="none" w:sz="0" w:space="0" w:color="auto"/>
        <w:bottom w:val="none" w:sz="0" w:space="0" w:color="auto"/>
        <w:right w:val="none" w:sz="0" w:space="0" w:color="auto"/>
      </w:divBdr>
    </w:div>
    <w:div w:id="1801607577">
      <w:marLeft w:val="0"/>
      <w:marRight w:val="0"/>
      <w:marTop w:val="0"/>
      <w:marBottom w:val="0"/>
      <w:divBdr>
        <w:top w:val="none" w:sz="0" w:space="0" w:color="auto"/>
        <w:left w:val="none" w:sz="0" w:space="0" w:color="auto"/>
        <w:bottom w:val="none" w:sz="0" w:space="0" w:color="auto"/>
        <w:right w:val="none" w:sz="0" w:space="0" w:color="auto"/>
      </w:divBdr>
    </w:div>
    <w:div w:id="1801607578">
      <w:marLeft w:val="0"/>
      <w:marRight w:val="0"/>
      <w:marTop w:val="0"/>
      <w:marBottom w:val="0"/>
      <w:divBdr>
        <w:top w:val="none" w:sz="0" w:space="0" w:color="auto"/>
        <w:left w:val="none" w:sz="0" w:space="0" w:color="auto"/>
        <w:bottom w:val="none" w:sz="0" w:space="0" w:color="auto"/>
        <w:right w:val="none" w:sz="0" w:space="0" w:color="auto"/>
      </w:divBdr>
    </w:div>
    <w:div w:id="1801607579">
      <w:marLeft w:val="0"/>
      <w:marRight w:val="0"/>
      <w:marTop w:val="0"/>
      <w:marBottom w:val="0"/>
      <w:divBdr>
        <w:top w:val="none" w:sz="0" w:space="0" w:color="auto"/>
        <w:left w:val="none" w:sz="0" w:space="0" w:color="auto"/>
        <w:bottom w:val="none" w:sz="0" w:space="0" w:color="auto"/>
        <w:right w:val="none" w:sz="0" w:space="0" w:color="auto"/>
      </w:divBdr>
    </w:div>
    <w:div w:id="1801607580">
      <w:marLeft w:val="0"/>
      <w:marRight w:val="0"/>
      <w:marTop w:val="0"/>
      <w:marBottom w:val="0"/>
      <w:divBdr>
        <w:top w:val="none" w:sz="0" w:space="0" w:color="auto"/>
        <w:left w:val="none" w:sz="0" w:space="0" w:color="auto"/>
        <w:bottom w:val="none" w:sz="0" w:space="0" w:color="auto"/>
        <w:right w:val="none" w:sz="0" w:space="0" w:color="auto"/>
      </w:divBdr>
    </w:div>
    <w:div w:id="1801607581">
      <w:marLeft w:val="0"/>
      <w:marRight w:val="0"/>
      <w:marTop w:val="0"/>
      <w:marBottom w:val="0"/>
      <w:divBdr>
        <w:top w:val="none" w:sz="0" w:space="0" w:color="auto"/>
        <w:left w:val="none" w:sz="0" w:space="0" w:color="auto"/>
        <w:bottom w:val="none" w:sz="0" w:space="0" w:color="auto"/>
        <w:right w:val="none" w:sz="0" w:space="0" w:color="auto"/>
      </w:divBdr>
    </w:div>
    <w:div w:id="1801607582">
      <w:marLeft w:val="0"/>
      <w:marRight w:val="0"/>
      <w:marTop w:val="0"/>
      <w:marBottom w:val="0"/>
      <w:divBdr>
        <w:top w:val="none" w:sz="0" w:space="0" w:color="auto"/>
        <w:left w:val="none" w:sz="0" w:space="0" w:color="auto"/>
        <w:bottom w:val="none" w:sz="0" w:space="0" w:color="auto"/>
        <w:right w:val="none" w:sz="0" w:space="0" w:color="auto"/>
      </w:divBdr>
    </w:div>
    <w:div w:id="1801607583">
      <w:marLeft w:val="0"/>
      <w:marRight w:val="0"/>
      <w:marTop w:val="0"/>
      <w:marBottom w:val="0"/>
      <w:divBdr>
        <w:top w:val="none" w:sz="0" w:space="0" w:color="auto"/>
        <w:left w:val="none" w:sz="0" w:space="0" w:color="auto"/>
        <w:bottom w:val="none" w:sz="0" w:space="0" w:color="auto"/>
        <w:right w:val="none" w:sz="0" w:space="0" w:color="auto"/>
      </w:divBdr>
    </w:div>
    <w:div w:id="1801607584">
      <w:marLeft w:val="0"/>
      <w:marRight w:val="0"/>
      <w:marTop w:val="0"/>
      <w:marBottom w:val="0"/>
      <w:divBdr>
        <w:top w:val="none" w:sz="0" w:space="0" w:color="auto"/>
        <w:left w:val="none" w:sz="0" w:space="0" w:color="auto"/>
        <w:bottom w:val="none" w:sz="0" w:space="0" w:color="auto"/>
        <w:right w:val="none" w:sz="0" w:space="0" w:color="auto"/>
      </w:divBdr>
    </w:div>
    <w:div w:id="1801607585">
      <w:marLeft w:val="0"/>
      <w:marRight w:val="0"/>
      <w:marTop w:val="0"/>
      <w:marBottom w:val="0"/>
      <w:divBdr>
        <w:top w:val="none" w:sz="0" w:space="0" w:color="auto"/>
        <w:left w:val="none" w:sz="0" w:space="0" w:color="auto"/>
        <w:bottom w:val="none" w:sz="0" w:space="0" w:color="auto"/>
        <w:right w:val="none" w:sz="0" w:space="0" w:color="auto"/>
      </w:divBdr>
    </w:div>
    <w:div w:id="1801607586">
      <w:marLeft w:val="0"/>
      <w:marRight w:val="0"/>
      <w:marTop w:val="0"/>
      <w:marBottom w:val="0"/>
      <w:divBdr>
        <w:top w:val="none" w:sz="0" w:space="0" w:color="auto"/>
        <w:left w:val="none" w:sz="0" w:space="0" w:color="auto"/>
        <w:bottom w:val="none" w:sz="0" w:space="0" w:color="auto"/>
        <w:right w:val="none" w:sz="0" w:space="0" w:color="auto"/>
      </w:divBdr>
    </w:div>
    <w:div w:id="1801607587">
      <w:marLeft w:val="0"/>
      <w:marRight w:val="0"/>
      <w:marTop w:val="0"/>
      <w:marBottom w:val="0"/>
      <w:divBdr>
        <w:top w:val="none" w:sz="0" w:space="0" w:color="auto"/>
        <w:left w:val="none" w:sz="0" w:space="0" w:color="auto"/>
        <w:bottom w:val="none" w:sz="0" w:space="0" w:color="auto"/>
        <w:right w:val="none" w:sz="0" w:space="0" w:color="auto"/>
      </w:divBdr>
    </w:div>
    <w:div w:id="1801607588">
      <w:marLeft w:val="0"/>
      <w:marRight w:val="0"/>
      <w:marTop w:val="0"/>
      <w:marBottom w:val="0"/>
      <w:divBdr>
        <w:top w:val="none" w:sz="0" w:space="0" w:color="auto"/>
        <w:left w:val="none" w:sz="0" w:space="0" w:color="auto"/>
        <w:bottom w:val="none" w:sz="0" w:space="0" w:color="auto"/>
        <w:right w:val="none" w:sz="0" w:space="0" w:color="auto"/>
      </w:divBdr>
    </w:div>
    <w:div w:id="1801607589">
      <w:marLeft w:val="0"/>
      <w:marRight w:val="0"/>
      <w:marTop w:val="0"/>
      <w:marBottom w:val="0"/>
      <w:divBdr>
        <w:top w:val="none" w:sz="0" w:space="0" w:color="auto"/>
        <w:left w:val="none" w:sz="0" w:space="0" w:color="auto"/>
        <w:bottom w:val="none" w:sz="0" w:space="0" w:color="auto"/>
        <w:right w:val="none" w:sz="0" w:space="0" w:color="auto"/>
      </w:divBdr>
    </w:div>
    <w:div w:id="1801607590">
      <w:marLeft w:val="0"/>
      <w:marRight w:val="0"/>
      <w:marTop w:val="0"/>
      <w:marBottom w:val="0"/>
      <w:divBdr>
        <w:top w:val="none" w:sz="0" w:space="0" w:color="auto"/>
        <w:left w:val="none" w:sz="0" w:space="0" w:color="auto"/>
        <w:bottom w:val="none" w:sz="0" w:space="0" w:color="auto"/>
        <w:right w:val="none" w:sz="0" w:space="0" w:color="auto"/>
      </w:divBdr>
    </w:div>
    <w:div w:id="1801607591">
      <w:marLeft w:val="0"/>
      <w:marRight w:val="0"/>
      <w:marTop w:val="0"/>
      <w:marBottom w:val="0"/>
      <w:divBdr>
        <w:top w:val="none" w:sz="0" w:space="0" w:color="auto"/>
        <w:left w:val="none" w:sz="0" w:space="0" w:color="auto"/>
        <w:bottom w:val="none" w:sz="0" w:space="0" w:color="auto"/>
        <w:right w:val="none" w:sz="0" w:space="0" w:color="auto"/>
      </w:divBdr>
    </w:div>
    <w:div w:id="1801607592">
      <w:marLeft w:val="0"/>
      <w:marRight w:val="0"/>
      <w:marTop w:val="0"/>
      <w:marBottom w:val="0"/>
      <w:divBdr>
        <w:top w:val="none" w:sz="0" w:space="0" w:color="auto"/>
        <w:left w:val="none" w:sz="0" w:space="0" w:color="auto"/>
        <w:bottom w:val="none" w:sz="0" w:space="0" w:color="auto"/>
        <w:right w:val="none" w:sz="0" w:space="0" w:color="auto"/>
      </w:divBdr>
    </w:div>
    <w:div w:id="1801607593">
      <w:marLeft w:val="0"/>
      <w:marRight w:val="0"/>
      <w:marTop w:val="0"/>
      <w:marBottom w:val="0"/>
      <w:divBdr>
        <w:top w:val="none" w:sz="0" w:space="0" w:color="auto"/>
        <w:left w:val="none" w:sz="0" w:space="0" w:color="auto"/>
        <w:bottom w:val="none" w:sz="0" w:space="0" w:color="auto"/>
        <w:right w:val="none" w:sz="0" w:space="0" w:color="auto"/>
      </w:divBdr>
    </w:div>
    <w:div w:id="1801607594">
      <w:marLeft w:val="0"/>
      <w:marRight w:val="0"/>
      <w:marTop w:val="0"/>
      <w:marBottom w:val="0"/>
      <w:divBdr>
        <w:top w:val="none" w:sz="0" w:space="0" w:color="auto"/>
        <w:left w:val="none" w:sz="0" w:space="0" w:color="auto"/>
        <w:bottom w:val="none" w:sz="0" w:space="0" w:color="auto"/>
        <w:right w:val="none" w:sz="0" w:space="0" w:color="auto"/>
      </w:divBdr>
    </w:div>
    <w:div w:id="1801607595">
      <w:marLeft w:val="0"/>
      <w:marRight w:val="0"/>
      <w:marTop w:val="0"/>
      <w:marBottom w:val="0"/>
      <w:divBdr>
        <w:top w:val="none" w:sz="0" w:space="0" w:color="auto"/>
        <w:left w:val="none" w:sz="0" w:space="0" w:color="auto"/>
        <w:bottom w:val="none" w:sz="0" w:space="0" w:color="auto"/>
        <w:right w:val="none" w:sz="0" w:space="0" w:color="auto"/>
      </w:divBdr>
    </w:div>
    <w:div w:id="1801607596">
      <w:marLeft w:val="0"/>
      <w:marRight w:val="0"/>
      <w:marTop w:val="0"/>
      <w:marBottom w:val="0"/>
      <w:divBdr>
        <w:top w:val="none" w:sz="0" w:space="0" w:color="auto"/>
        <w:left w:val="none" w:sz="0" w:space="0" w:color="auto"/>
        <w:bottom w:val="none" w:sz="0" w:space="0" w:color="auto"/>
        <w:right w:val="none" w:sz="0" w:space="0" w:color="auto"/>
      </w:divBdr>
    </w:div>
    <w:div w:id="1801607597">
      <w:marLeft w:val="0"/>
      <w:marRight w:val="0"/>
      <w:marTop w:val="0"/>
      <w:marBottom w:val="0"/>
      <w:divBdr>
        <w:top w:val="none" w:sz="0" w:space="0" w:color="auto"/>
        <w:left w:val="none" w:sz="0" w:space="0" w:color="auto"/>
        <w:bottom w:val="none" w:sz="0" w:space="0" w:color="auto"/>
        <w:right w:val="none" w:sz="0" w:space="0" w:color="auto"/>
      </w:divBdr>
    </w:div>
    <w:div w:id="1801607598">
      <w:marLeft w:val="0"/>
      <w:marRight w:val="0"/>
      <w:marTop w:val="0"/>
      <w:marBottom w:val="0"/>
      <w:divBdr>
        <w:top w:val="none" w:sz="0" w:space="0" w:color="auto"/>
        <w:left w:val="none" w:sz="0" w:space="0" w:color="auto"/>
        <w:bottom w:val="none" w:sz="0" w:space="0" w:color="auto"/>
        <w:right w:val="none" w:sz="0" w:space="0" w:color="auto"/>
      </w:divBdr>
    </w:div>
    <w:div w:id="1801607599">
      <w:marLeft w:val="0"/>
      <w:marRight w:val="0"/>
      <w:marTop w:val="0"/>
      <w:marBottom w:val="0"/>
      <w:divBdr>
        <w:top w:val="none" w:sz="0" w:space="0" w:color="auto"/>
        <w:left w:val="none" w:sz="0" w:space="0" w:color="auto"/>
        <w:bottom w:val="none" w:sz="0" w:space="0" w:color="auto"/>
        <w:right w:val="none" w:sz="0" w:space="0" w:color="auto"/>
      </w:divBdr>
    </w:div>
    <w:div w:id="1801607600">
      <w:marLeft w:val="0"/>
      <w:marRight w:val="0"/>
      <w:marTop w:val="0"/>
      <w:marBottom w:val="0"/>
      <w:divBdr>
        <w:top w:val="none" w:sz="0" w:space="0" w:color="auto"/>
        <w:left w:val="none" w:sz="0" w:space="0" w:color="auto"/>
        <w:bottom w:val="none" w:sz="0" w:space="0" w:color="auto"/>
        <w:right w:val="none" w:sz="0" w:space="0" w:color="auto"/>
      </w:divBdr>
    </w:div>
    <w:div w:id="1801607601">
      <w:marLeft w:val="0"/>
      <w:marRight w:val="0"/>
      <w:marTop w:val="0"/>
      <w:marBottom w:val="0"/>
      <w:divBdr>
        <w:top w:val="none" w:sz="0" w:space="0" w:color="auto"/>
        <w:left w:val="none" w:sz="0" w:space="0" w:color="auto"/>
        <w:bottom w:val="none" w:sz="0" w:space="0" w:color="auto"/>
        <w:right w:val="none" w:sz="0" w:space="0" w:color="auto"/>
      </w:divBdr>
    </w:div>
    <w:div w:id="1801607602">
      <w:marLeft w:val="0"/>
      <w:marRight w:val="0"/>
      <w:marTop w:val="0"/>
      <w:marBottom w:val="0"/>
      <w:divBdr>
        <w:top w:val="none" w:sz="0" w:space="0" w:color="auto"/>
        <w:left w:val="none" w:sz="0" w:space="0" w:color="auto"/>
        <w:bottom w:val="none" w:sz="0" w:space="0" w:color="auto"/>
        <w:right w:val="none" w:sz="0" w:space="0" w:color="auto"/>
      </w:divBdr>
    </w:div>
    <w:div w:id="1801607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19</Pages>
  <Words>4616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Tulajdonos</cp:lastModifiedBy>
  <cp:revision>18</cp:revision>
  <dcterms:created xsi:type="dcterms:W3CDTF">2014-06-19T11:41:00Z</dcterms:created>
  <dcterms:modified xsi:type="dcterms:W3CDTF">2015-01-24T16:25:00Z</dcterms:modified>
</cp:coreProperties>
</file>